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7972" w14:textId="77777777" w:rsidR="009254E8" w:rsidRPr="002F2181" w:rsidRDefault="009254E8" w:rsidP="00467655">
      <w:pPr>
        <w:numPr>
          <w:ilvl w:val="12"/>
          <w:numId w:val="0"/>
        </w:numPr>
        <w:tabs>
          <w:tab w:val="center" w:pos="4253"/>
          <w:tab w:val="right" w:pos="8222"/>
        </w:tabs>
        <w:spacing w:line="276" w:lineRule="auto"/>
        <w:rPr>
          <w:rFonts w:ascii="Calibri" w:hAnsi="Calibri" w:cs="Calibri"/>
          <w:b/>
          <w:spacing w:val="-3"/>
          <w:sz w:val="28"/>
          <w:szCs w:val="28"/>
          <w:lang w:val="nl-BE"/>
        </w:rPr>
      </w:pPr>
      <w:r w:rsidRPr="002F2181">
        <w:rPr>
          <w:rFonts w:ascii="Calibri" w:hAnsi="Calibri" w:cs="Calibri"/>
          <w:b/>
          <w:spacing w:val="-3"/>
          <w:sz w:val="28"/>
          <w:szCs w:val="28"/>
          <w:lang w:val="nl-BE"/>
        </w:rPr>
        <w:t xml:space="preserve">Besluit van de </w:t>
      </w:r>
      <w:r w:rsidR="00820C4C" w:rsidRPr="002F2181">
        <w:rPr>
          <w:rFonts w:ascii="Calibri" w:hAnsi="Calibri" w:cs="Calibri"/>
          <w:b/>
          <w:spacing w:val="-3"/>
          <w:sz w:val="28"/>
          <w:szCs w:val="28"/>
          <w:lang w:val="nl-BE"/>
        </w:rPr>
        <w:t>burgemeester…t</w:t>
      </w:r>
      <w:r w:rsidR="00BA2183" w:rsidRPr="002F2181">
        <w:rPr>
          <w:rFonts w:ascii="Calibri" w:hAnsi="Calibri" w:cs="Calibri"/>
          <w:b/>
          <w:spacing w:val="-3"/>
          <w:sz w:val="28"/>
          <w:szCs w:val="28"/>
          <w:lang w:val="nl-BE"/>
        </w:rPr>
        <w:t>ot ambtshalve uitvoering van de maatregelen tot behandeling van de bodemverontreiniging bij het schadegeval “(</w:t>
      </w:r>
      <w:r w:rsidR="00BA2183" w:rsidRPr="002F2181">
        <w:rPr>
          <w:rFonts w:ascii="Calibri" w:hAnsi="Calibri" w:cs="Calibri"/>
          <w:b/>
          <w:spacing w:val="-3"/>
          <w:sz w:val="28"/>
          <w:szCs w:val="28"/>
          <w:highlight w:val="yellow"/>
          <w:lang w:val="nl-BE"/>
        </w:rPr>
        <w:t>identificatie</w:t>
      </w:r>
      <w:r w:rsidR="00BA2183" w:rsidRPr="002F2181">
        <w:rPr>
          <w:rFonts w:ascii="Calibri" w:hAnsi="Calibri" w:cs="Calibri"/>
          <w:b/>
          <w:spacing w:val="-3"/>
          <w:sz w:val="28"/>
          <w:szCs w:val="28"/>
          <w:lang w:val="nl-BE"/>
        </w:rPr>
        <w:t>)”</w:t>
      </w:r>
    </w:p>
    <w:p w14:paraId="56F3D797" w14:textId="77777777" w:rsidR="009254E8" w:rsidRPr="002F2181"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 w:val="20"/>
          <w:lang w:val="nl-BE"/>
        </w:rPr>
      </w:pPr>
    </w:p>
    <w:p w14:paraId="63A29924" w14:textId="77777777" w:rsidR="009254E8" w:rsidRPr="002F2181"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 w:val="20"/>
          <w:lang w:val="nl-BE"/>
        </w:rPr>
      </w:pPr>
    </w:p>
    <w:p w14:paraId="6FD9D962" w14:textId="77777777" w:rsidR="009254E8" w:rsidRPr="005E0B06" w:rsidRDefault="009254E8" w:rsidP="00467655">
      <w:pPr>
        <w:spacing w:line="276" w:lineRule="auto"/>
        <w:rPr>
          <w:rFonts w:ascii="Calibri" w:hAnsi="Calibri" w:cs="Calibri"/>
          <w:b/>
          <w:spacing w:val="-3"/>
          <w:szCs w:val="22"/>
          <w:lang w:val="nl-BE"/>
        </w:rPr>
      </w:pPr>
      <w:r w:rsidRPr="005E0B06">
        <w:rPr>
          <w:rFonts w:ascii="Calibri" w:hAnsi="Calibri" w:cs="Calibri"/>
          <w:b/>
          <w:spacing w:val="-3"/>
          <w:szCs w:val="22"/>
          <w:lang w:val="nl-BE"/>
        </w:rPr>
        <w:t>Rechtsgrond</w:t>
      </w:r>
    </w:p>
    <w:p w14:paraId="1375869B" w14:textId="77777777" w:rsidR="009254E8" w:rsidRPr="005E0B06" w:rsidRDefault="009254E8" w:rsidP="00467655">
      <w:pPr>
        <w:spacing w:line="276" w:lineRule="auto"/>
        <w:rPr>
          <w:rFonts w:ascii="Calibri" w:hAnsi="Calibri" w:cs="Calibri"/>
          <w:spacing w:val="-3"/>
          <w:szCs w:val="22"/>
          <w:lang w:val="nl-BE"/>
        </w:rPr>
      </w:pPr>
    </w:p>
    <w:p w14:paraId="1EB9A17B" w14:textId="77777777" w:rsidR="009254E8" w:rsidRPr="005E0B06" w:rsidRDefault="009254E8" w:rsidP="00467655">
      <w:pPr>
        <w:spacing w:line="276" w:lineRule="auto"/>
        <w:rPr>
          <w:rFonts w:ascii="Calibri" w:hAnsi="Calibri" w:cs="Calibri"/>
          <w:spacing w:val="-3"/>
          <w:szCs w:val="22"/>
          <w:lang w:val="nl-BE"/>
        </w:rPr>
      </w:pPr>
      <w:r w:rsidRPr="005E0B06">
        <w:rPr>
          <w:rFonts w:ascii="Calibri" w:hAnsi="Calibri" w:cs="Calibri"/>
          <w:spacing w:val="-3"/>
          <w:szCs w:val="22"/>
          <w:lang w:val="nl-BE"/>
        </w:rPr>
        <w:t>Dit besluit is gebaseerd op</w:t>
      </w:r>
      <w:r w:rsidR="00820C4C" w:rsidRPr="005E0B06">
        <w:rPr>
          <w:rFonts w:ascii="Calibri" w:hAnsi="Calibri" w:cs="Calibri"/>
          <w:spacing w:val="-3"/>
          <w:szCs w:val="22"/>
          <w:lang w:val="nl-BE"/>
        </w:rPr>
        <w:t xml:space="preserve"> het Bodemdecreet van 27 oktober 2006, artikel </w:t>
      </w:r>
      <w:r w:rsidR="00BA2183" w:rsidRPr="005E0B06">
        <w:rPr>
          <w:rFonts w:ascii="Calibri" w:hAnsi="Calibri" w:cs="Calibri"/>
          <w:spacing w:val="-3"/>
          <w:szCs w:val="22"/>
          <w:lang w:val="nl-BE"/>
        </w:rPr>
        <w:t xml:space="preserve">75, §2, en artikel </w:t>
      </w:r>
      <w:r w:rsidR="00820C4C" w:rsidRPr="005E0B06">
        <w:rPr>
          <w:rFonts w:ascii="Calibri" w:hAnsi="Calibri" w:cs="Calibri"/>
          <w:spacing w:val="-3"/>
          <w:szCs w:val="22"/>
          <w:lang w:val="nl-BE"/>
        </w:rPr>
        <w:t>81.</w:t>
      </w:r>
    </w:p>
    <w:p w14:paraId="5274B5DD" w14:textId="77777777" w:rsidR="009254E8" w:rsidRPr="005E0B06" w:rsidRDefault="009254E8" w:rsidP="00467655">
      <w:pPr>
        <w:spacing w:line="276" w:lineRule="auto"/>
        <w:rPr>
          <w:rFonts w:ascii="Calibri" w:hAnsi="Calibri" w:cs="Calibri"/>
          <w:spacing w:val="-3"/>
          <w:szCs w:val="22"/>
          <w:lang w:val="nl-BE"/>
        </w:rPr>
      </w:pPr>
    </w:p>
    <w:p w14:paraId="6271B261" w14:textId="77777777" w:rsidR="009254E8" w:rsidRPr="005E0B06" w:rsidRDefault="009254E8" w:rsidP="00467655">
      <w:pPr>
        <w:spacing w:line="276" w:lineRule="auto"/>
        <w:rPr>
          <w:rFonts w:ascii="Calibri" w:hAnsi="Calibri" w:cs="Calibri"/>
          <w:b/>
          <w:spacing w:val="-3"/>
          <w:szCs w:val="22"/>
          <w:lang w:val="nl-BE"/>
        </w:rPr>
      </w:pPr>
      <w:r w:rsidRPr="005E0B06">
        <w:rPr>
          <w:rFonts w:ascii="Calibri" w:hAnsi="Calibri" w:cs="Calibri"/>
          <w:b/>
          <w:spacing w:val="-3"/>
          <w:szCs w:val="22"/>
          <w:lang w:val="nl-BE"/>
        </w:rPr>
        <w:t>Motivering</w:t>
      </w:r>
    </w:p>
    <w:p w14:paraId="3ED51DF0" w14:textId="77777777" w:rsidR="009254E8" w:rsidRPr="005E0B06" w:rsidRDefault="009254E8" w:rsidP="00467655">
      <w:pPr>
        <w:spacing w:line="276" w:lineRule="auto"/>
        <w:rPr>
          <w:rFonts w:ascii="Calibri" w:hAnsi="Calibri" w:cs="Calibri"/>
          <w:spacing w:val="-3"/>
          <w:szCs w:val="22"/>
          <w:lang w:val="nl-BE"/>
        </w:rPr>
      </w:pPr>
    </w:p>
    <w:p w14:paraId="10EA4CD8" w14:textId="77777777" w:rsidR="009254E8" w:rsidRPr="005E0B06" w:rsidRDefault="00820C4C"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r w:rsidRPr="005E0B06">
        <w:rPr>
          <w:rFonts w:ascii="Calibri" w:hAnsi="Calibri" w:cs="Calibri"/>
          <w:spacing w:val="-3"/>
          <w:szCs w:val="22"/>
          <w:lang w:val="nl-BE"/>
        </w:rPr>
        <w:t>Verwijzen naar de melding van het schadegeval</w:t>
      </w:r>
      <w:r w:rsidR="00BA2183" w:rsidRPr="005E0B06">
        <w:rPr>
          <w:rFonts w:ascii="Calibri" w:hAnsi="Calibri" w:cs="Calibri"/>
          <w:spacing w:val="-3"/>
          <w:szCs w:val="22"/>
          <w:lang w:val="nl-BE"/>
        </w:rPr>
        <w:t xml:space="preserve"> (</w:t>
      </w:r>
      <w:r w:rsidR="00BA2183" w:rsidRPr="005E0B06">
        <w:rPr>
          <w:rFonts w:ascii="Calibri" w:hAnsi="Calibri" w:cs="Calibri"/>
          <w:spacing w:val="-3"/>
          <w:szCs w:val="22"/>
          <w:highlight w:val="yellow"/>
          <w:lang w:val="nl-BE"/>
        </w:rPr>
        <w:t>datum etc</w:t>
      </w:r>
      <w:r w:rsidR="00BA2183" w:rsidRPr="005E0B06">
        <w:rPr>
          <w:rFonts w:ascii="Calibri" w:hAnsi="Calibri" w:cs="Calibri"/>
          <w:spacing w:val="-3"/>
          <w:szCs w:val="22"/>
          <w:lang w:val="nl-BE"/>
        </w:rPr>
        <w:t>.)</w:t>
      </w:r>
    </w:p>
    <w:p w14:paraId="0792A6FB" w14:textId="77777777" w:rsidR="00820C4C" w:rsidRPr="005E0B06" w:rsidRDefault="00820C4C"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p>
    <w:p w14:paraId="201C9A9E" w14:textId="77777777" w:rsidR="00BA2183" w:rsidRPr="005E0B06" w:rsidRDefault="00BA2183" w:rsidP="00467655">
      <w:pPr>
        <w:numPr>
          <w:ilvl w:val="12"/>
          <w:numId w:val="0"/>
        </w:numPr>
        <w:tabs>
          <w:tab w:val="left" w:pos="-1440"/>
          <w:tab w:val="left" w:pos="-720"/>
          <w:tab w:val="center" w:pos="4253"/>
          <w:tab w:val="right" w:pos="8222"/>
        </w:tabs>
        <w:spacing w:line="276" w:lineRule="auto"/>
        <w:rPr>
          <w:rFonts w:ascii="Calibri" w:hAnsi="Calibri" w:cs="Calibri"/>
          <w:szCs w:val="22"/>
        </w:rPr>
      </w:pPr>
      <w:r w:rsidRPr="005E0B06">
        <w:rPr>
          <w:rFonts w:ascii="Calibri" w:hAnsi="Calibri" w:cs="Calibri"/>
          <w:spacing w:val="-3"/>
          <w:szCs w:val="22"/>
          <w:lang w:val="nl-BE"/>
        </w:rPr>
        <w:t>Verwijzing naar de beslissing van de burgemeester van (</w:t>
      </w:r>
      <w:r w:rsidRPr="005E0B06">
        <w:rPr>
          <w:rFonts w:ascii="Calibri" w:hAnsi="Calibri" w:cs="Calibri"/>
          <w:spacing w:val="-3"/>
          <w:szCs w:val="22"/>
          <w:highlight w:val="yellow"/>
          <w:lang w:val="nl-BE"/>
        </w:rPr>
        <w:t>datum</w:t>
      </w:r>
      <w:r w:rsidRPr="005E0B06">
        <w:rPr>
          <w:rFonts w:ascii="Calibri" w:hAnsi="Calibri" w:cs="Calibri"/>
          <w:spacing w:val="-3"/>
          <w:szCs w:val="22"/>
          <w:lang w:val="nl-BE"/>
        </w:rPr>
        <w:t xml:space="preserve">) </w:t>
      </w:r>
      <w:r w:rsidRPr="005E0B06">
        <w:rPr>
          <w:rFonts w:ascii="Calibri" w:hAnsi="Calibri" w:cs="Calibri"/>
          <w:szCs w:val="22"/>
        </w:rPr>
        <w:t xml:space="preserve">met </w:t>
      </w:r>
      <w:proofErr w:type="spellStart"/>
      <w:r w:rsidRPr="005E0B06">
        <w:rPr>
          <w:rFonts w:ascii="Calibri" w:hAnsi="Calibri" w:cs="Calibri"/>
          <w:szCs w:val="22"/>
        </w:rPr>
        <w:t>vaststelling</w:t>
      </w:r>
      <w:proofErr w:type="spellEnd"/>
      <w:r w:rsidRPr="005E0B06">
        <w:rPr>
          <w:rFonts w:ascii="Calibri" w:hAnsi="Calibri" w:cs="Calibri"/>
          <w:szCs w:val="22"/>
        </w:rPr>
        <w:t xml:space="preserve"> van het </w:t>
      </w:r>
      <w:proofErr w:type="spellStart"/>
      <w:r w:rsidRPr="005E0B06">
        <w:rPr>
          <w:rFonts w:ascii="Calibri" w:hAnsi="Calibri" w:cs="Calibri"/>
          <w:szCs w:val="22"/>
        </w:rPr>
        <w:t>schadegeval</w:t>
      </w:r>
      <w:proofErr w:type="spellEnd"/>
      <w:r w:rsidRPr="005E0B06">
        <w:rPr>
          <w:rFonts w:ascii="Calibri" w:hAnsi="Calibri" w:cs="Calibri"/>
          <w:szCs w:val="22"/>
        </w:rPr>
        <w:t xml:space="preserve">, </w:t>
      </w:r>
      <w:proofErr w:type="spellStart"/>
      <w:r w:rsidRPr="005E0B06">
        <w:rPr>
          <w:rFonts w:ascii="Calibri" w:hAnsi="Calibri" w:cs="Calibri"/>
          <w:szCs w:val="22"/>
        </w:rPr>
        <w:t>uitspraak</w:t>
      </w:r>
      <w:proofErr w:type="spellEnd"/>
      <w:r w:rsidRPr="005E0B06">
        <w:rPr>
          <w:rFonts w:ascii="Calibri" w:hAnsi="Calibri" w:cs="Calibri"/>
          <w:szCs w:val="22"/>
        </w:rPr>
        <w:t xml:space="preserve"> over de </w:t>
      </w:r>
      <w:proofErr w:type="spellStart"/>
      <w:r w:rsidRPr="005E0B06">
        <w:rPr>
          <w:rFonts w:ascii="Calibri" w:hAnsi="Calibri" w:cs="Calibri"/>
          <w:szCs w:val="22"/>
        </w:rPr>
        <w:t>aanpak</w:t>
      </w:r>
      <w:proofErr w:type="spellEnd"/>
      <w:r w:rsidRPr="005E0B06">
        <w:rPr>
          <w:rFonts w:ascii="Calibri" w:hAnsi="Calibri" w:cs="Calibri"/>
          <w:szCs w:val="22"/>
        </w:rPr>
        <w:t xml:space="preserve"> van het </w:t>
      </w:r>
      <w:proofErr w:type="spellStart"/>
      <w:r w:rsidRPr="005E0B06">
        <w:rPr>
          <w:rFonts w:ascii="Calibri" w:hAnsi="Calibri" w:cs="Calibri"/>
          <w:szCs w:val="22"/>
        </w:rPr>
        <w:t>schadegeval</w:t>
      </w:r>
      <w:proofErr w:type="spellEnd"/>
      <w:r w:rsidRPr="005E0B06">
        <w:rPr>
          <w:rFonts w:ascii="Calibri" w:hAnsi="Calibri" w:cs="Calibri"/>
          <w:szCs w:val="22"/>
        </w:rPr>
        <w:t xml:space="preserve"> </w:t>
      </w:r>
      <w:proofErr w:type="spellStart"/>
      <w:r w:rsidRPr="005E0B06">
        <w:rPr>
          <w:rFonts w:ascii="Calibri" w:hAnsi="Calibri" w:cs="Calibri"/>
          <w:szCs w:val="22"/>
        </w:rPr>
        <w:t>en</w:t>
      </w:r>
      <w:proofErr w:type="spellEnd"/>
      <w:r w:rsidRPr="005E0B06">
        <w:rPr>
          <w:rFonts w:ascii="Calibri" w:hAnsi="Calibri" w:cs="Calibri"/>
          <w:szCs w:val="22"/>
        </w:rPr>
        <w:t xml:space="preserve"> het </w:t>
      </w:r>
      <w:proofErr w:type="spellStart"/>
      <w:r w:rsidRPr="005E0B06">
        <w:rPr>
          <w:rFonts w:ascii="Calibri" w:hAnsi="Calibri" w:cs="Calibri"/>
          <w:szCs w:val="22"/>
        </w:rPr>
        <w:t>opleggen</w:t>
      </w:r>
      <w:proofErr w:type="spellEnd"/>
      <w:r w:rsidRPr="005E0B06">
        <w:rPr>
          <w:rFonts w:ascii="Calibri" w:hAnsi="Calibri" w:cs="Calibri"/>
          <w:szCs w:val="22"/>
        </w:rPr>
        <w:t xml:space="preserve"> van </w:t>
      </w:r>
      <w:proofErr w:type="spellStart"/>
      <w:r w:rsidRPr="005E0B06">
        <w:rPr>
          <w:rFonts w:ascii="Calibri" w:hAnsi="Calibri" w:cs="Calibri"/>
          <w:szCs w:val="22"/>
        </w:rPr>
        <w:t>maatregelen</w:t>
      </w:r>
      <w:proofErr w:type="spellEnd"/>
      <w:r w:rsidRPr="005E0B06">
        <w:rPr>
          <w:rFonts w:ascii="Calibri" w:hAnsi="Calibri" w:cs="Calibri"/>
          <w:szCs w:val="22"/>
        </w:rPr>
        <w:t xml:space="preserve"> tot </w:t>
      </w:r>
      <w:proofErr w:type="spellStart"/>
      <w:r w:rsidRPr="005E0B06">
        <w:rPr>
          <w:rFonts w:ascii="Calibri" w:hAnsi="Calibri" w:cs="Calibri"/>
          <w:szCs w:val="22"/>
        </w:rPr>
        <w:t>behandeling</w:t>
      </w:r>
      <w:proofErr w:type="spellEnd"/>
      <w:r w:rsidRPr="005E0B06">
        <w:rPr>
          <w:rFonts w:ascii="Calibri" w:hAnsi="Calibri" w:cs="Calibri"/>
          <w:szCs w:val="22"/>
        </w:rPr>
        <w:t xml:space="preserve"> van de </w:t>
      </w:r>
      <w:proofErr w:type="spellStart"/>
      <w:r w:rsidRPr="005E0B06">
        <w:rPr>
          <w:rFonts w:ascii="Calibri" w:hAnsi="Calibri" w:cs="Calibri"/>
          <w:szCs w:val="22"/>
        </w:rPr>
        <w:t>bodemverontreiniging</w:t>
      </w:r>
      <w:proofErr w:type="spellEnd"/>
      <w:r w:rsidRPr="005E0B06">
        <w:rPr>
          <w:rFonts w:ascii="Calibri" w:hAnsi="Calibri" w:cs="Calibri"/>
          <w:szCs w:val="22"/>
        </w:rPr>
        <w:t xml:space="preserve"> (</w:t>
      </w:r>
      <w:r w:rsidRPr="005E0B06">
        <w:rPr>
          <w:rFonts w:ascii="Calibri" w:hAnsi="Calibri" w:cs="Calibri"/>
          <w:szCs w:val="22"/>
          <w:highlight w:val="yellow"/>
        </w:rPr>
        <w:t>Ter info</w:t>
      </w:r>
      <w:r w:rsidRPr="005E0B06">
        <w:rPr>
          <w:rFonts w:ascii="Calibri" w:hAnsi="Calibri" w:cs="Calibri"/>
          <w:szCs w:val="22"/>
        </w:rPr>
        <w:t xml:space="preserve">: </w:t>
      </w:r>
      <w:proofErr w:type="spellStart"/>
      <w:r w:rsidRPr="005E0B06">
        <w:rPr>
          <w:rFonts w:ascii="Calibri" w:hAnsi="Calibri" w:cs="Calibri"/>
          <w:szCs w:val="22"/>
        </w:rPr>
        <w:t>dit</w:t>
      </w:r>
      <w:proofErr w:type="spellEnd"/>
      <w:r w:rsidRPr="005E0B06">
        <w:rPr>
          <w:rFonts w:ascii="Calibri" w:hAnsi="Calibri" w:cs="Calibri"/>
          <w:szCs w:val="22"/>
        </w:rPr>
        <w:t xml:space="preserve"> is de </w:t>
      </w:r>
      <w:proofErr w:type="spellStart"/>
      <w:r w:rsidRPr="005E0B06">
        <w:rPr>
          <w:rFonts w:ascii="Calibri" w:hAnsi="Calibri" w:cs="Calibri"/>
          <w:szCs w:val="22"/>
        </w:rPr>
        <w:t>beslissing</w:t>
      </w:r>
      <w:proofErr w:type="spellEnd"/>
      <w:r w:rsidRPr="005E0B06">
        <w:rPr>
          <w:rFonts w:ascii="Calibri" w:hAnsi="Calibri" w:cs="Calibri"/>
          <w:szCs w:val="22"/>
        </w:rPr>
        <w:t xml:space="preserve"> van de </w:t>
      </w:r>
      <w:proofErr w:type="spellStart"/>
      <w:r w:rsidRPr="005E0B06">
        <w:rPr>
          <w:rFonts w:ascii="Calibri" w:hAnsi="Calibri" w:cs="Calibri"/>
          <w:szCs w:val="22"/>
        </w:rPr>
        <w:t>bevoegde</w:t>
      </w:r>
      <w:proofErr w:type="spellEnd"/>
      <w:r w:rsidRPr="005E0B06">
        <w:rPr>
          <w:rFonts w:ascii="Calibri" w:hAnsi="Calibri" w:cs="Calibri"/>
          <w:szCs w:val="22"/>
        </w:rPr>
        <w:t xml:space="preserve"> </w:t>
      </w:r>
      <w:proofErr w:type="spellStart"/>
      <w:r w:rsidRPr="005E0B06">
        <w:rPr>
          <w:rFonts w:ascii="Calibri" w:hAnsi="Calibri" w:cs="Calibri"/>
          <w:szCs w:val="22"/>
        </w:rPr>
        <w:t>overheid</w:t>
      </w:r>
      <w:proofErr w:type="spellEnd"/>
      <w:r w:rsidRPr="005E0B06">
        <w:rPr>
          <w:rFonts w:ascii="Calibri" w:hAnsi="Calibri" w:cs="Calibri"/>
          <w:szCs w:val="22"/>
        </w:rPr>
        <w:t xml:space="preserve">, </w:t>
      </w:r>
      <w:proofErr w:type="spellStart"/>
      <w:r w:rsidRPr="005E0B06">
        <w:rPr>
          <w:rFonts w:ascii="Calibri" w:hAnsi="Calibri" w:cs="Calibri"/>
          <w:szCs w:val="22"/>
        </w:rPr>
        <w:t>vermeld</w:t>
      </w:r>
      <w:proofErr w:type="spellEnd"/>
      <w:r w:rsidRPr="005E0B06">
        <w:rPr>
          <w:rFonts w:ascii="Calibri" w:hAnsi="Calibri" w:cs="Calibri"/>
          <w:szCs w:val="22"/>
        </w:rPr>
        <w:t xml:space="preserve"> in </w:t>
      </w:r>
      <w:proofErr w:type="spellStart"/>
      <w:r w:rsidRPr="005E0B06">
        <w:rPr>
          <w:rFonts w:ascii="Calibri" w:hAnsi="Calibri" w:cs="Calibri"/>
          <w:szCs w:val="22"/>
        </w:rPr>
        <w:t>artikel</w:t>
      </w:r>
      <w:proofErr w:type="spellEnd"/>
      <w:r w:rsidRPr="005E0B06">
        <w:rPr>
          <w:rFonts w:ascii="Calibri" w:hAnsi="Calibri" w:cs="Calibri"/>
          <w:szCs w:val="22"/>
        </w:rPr>
        <w:t xml:space="preserve"> 76, §2 van het </w:t>
      </w:r>
      <w:proofErr w:type="spellStart"/>
      <w:r w:rsidRPr="005E0B06">
        <w:rPr>
          <w:rFonts w:ascii="Calibri" w:hAnsi="Calibri" w:cs="Calibri"/>
          <w:szCs w:val="22"/>
        </w:rPr>
        <w:t>Bodemdecreet</w:t>
      </w:r>
      <w:proofErr w:type="spellEnd"/>
      <w:r w:rsidRPr="005E0B06">
        <w:rPr>
          <w:rFonts w:ascii="Calibri" w:hAnsi="Calibri" w:cs="Calibri"/>
          <w:szCs w:val="22"/>
        </w:rPr>
        <w:t>).</w:t>
      </w:r>
    </w:p>
    <w:p w14:paraId="0464520E" w14:textId="77777777" w:rsidR="00BA2183" w:rsidRPr="005E0B06" w:rsidRDefault="00BA2183" w:rsidP="00467655">
      <w:pPr>
        <w:numPr>
          <w:ilvl w:val="12"/>
          <w:numId w:val="0"/>
        </w:numPr>
        <w:tabs>
          <w:tab w:val="left" w:pos="-1440"/>
          <w:tab w:val="left" w:pos="-720"/>
          <w:tab w:val="center" w:pos="4253"/>
          <w:tab w:val="right" w:pos="8222"/>
        </w:tabs>
        <w:spacing w:line="276" w:lineRule="auto"/>
        <w:rPr>
          <w:rFonts w:ascii="Calibri" w:hAnsi="Calibri" w:cs="Calibri"/>
          <w:szCs w:val="22"/>
        </w:rPr>
      </w:pPr>
    </w:p>
    <w:p w14:paraId="17AC8E79" w14:textId="77777777" w:rsidR="00BA2183" w:rsidRPr="005E0B06" w:rsidRDefault="00BA2183" w:rsidP="00467655">
      <w:pPr>
        <w:numPr>
          <w:ilvl w:val="12"/>
          <w:numId w:val="0"/>
        </w:numPr>
        <w:tabs>
          <w:tab w:val="left" w:pos="-1440"/>
          <w:tab w:val="left" w:pos="-720"/>
          <w:tab w:val="center" w:pos="4253"/>
          <w:tab w:val="right" w:pos="8222"/>
        </w:tabs>
        <w:spacing w:line="276" w:lineRule="auto"/>
        <w:rPr>
          <w:rFonts w:ascii="Calibri" w:hAnsi="Calibri" w:cs="Calibri"/>
          <w:szCs w:val="22"/>
        </w:rPr>
      </w:pPr>
      <w:proofErr w:type="spellStart"/>
      <w:r w:rsidRPr="005E0B06">
        <w:rPr>
          <w:rFonts w:ascii="Calibri" w:hAnsi="Calibri" w:cs="Calibri"/>
          <w:szCs w:val="22"/>
        </w:rPr>
        <w:t>Verwijzing</w:t>
      </w:r>
      <w:proofErr w:type="spellEnd"/>
      <w:r w:rsidRPr="005E0B06">
        <w:rPr>
          <w:rFonts w:ascii="Calibri" w:hAnsi="Calibri" w:cs="Calibri"/>
          <w:szCs w:val="22"/>
        </w:rPr>
        <w:t xml:space="preserve"> </w:t>
      </w:r>
      <w:proofErr w:type="spellStart"/>
      <w:r w:rsidRPr="005E0B06">
        <w:rPr>
          <w:rFonts w:ascii="Calibri" w:hAnsi="Calibri" w:cs="Calibri"/>
          <w:szCs w:val="22"/>
        </w:rPr>
        <w:t>naar</w:t>
      </w:r>
      <w:proofErr w:type="spellEnd"/>
      <w:r w:rsidRPr="005E0B06">
        <w:rPr>
          <w:rFonts w:ascii="Calibri" w:hAnsi="Calibri" w:cs="Calibri"/>
          <w:szCs w:val="22"/>
        </w:rPr>
        <w:t xml:space="preserve"> de </w:t>
      </w:r>
      <w:r w:rsidR="005C3B79" w:rsidRPr="005E0B06">
        <w:rPr>
          <w:rFonts w:ascii="Calibri" w:hAnsi="Calibri" w:cs="Calibri"/>
          <w:szCs w:val="22"/>
        </w:rPr>
        <w:t xml:space="preserve">brief van de </w:t>
      </w:r>
      <w:proofErr w:type="spellStart"/>
      <w:r w:rsidR="005C3B79" w:rsidRPr="005E0B06">
        <w:rPr>
          <w:rFonts w:ascii="Calibri" w:hAnsi="Calibri" w:cs="Calibri"/>
          <w:szCs w:val="22"/>
        </w:rPr>
        <w:t>bevoegde</w:t>
      </w:r>
      <w:proofErr w:type="spellEnd"/>
      <w:r w:rsidR="005C3B79" w:rsidRPr="005E0B06">
        <w:rPr>
          <w:rFonts w:ascii="Calibri" w:hAnsi="Calibri" w:cs="Calibri"/>
          <w:szCs w:val="22"/>
        </w:rPr>
        <w:t xml:space="preserve"> </w:t>
      </w:r>
      <w:proofErr w:type="spellStart"/>
      <w:r w:rsidR="005C3B79" w:rsidRPr="005E0B06">
        <w:rPr>
          <w:rFonts w:ascii="Calibri" w:hAnsi="Calibri" w:cs="Calibri"/>
          <w:szCs w:val="22"/>
        </w:rPr>
        <w:t>overh</w:t>
      </w:r>
      <w:r w:rsidR="00AF12D0" w:rsidRPr="005E0B06">
        <w:rPr>
          <w:rFonts w:ascii="Calibri" w:hAnsi="Calibri" w:cs="Calibri"/>
          <w:szCs w:val="22"/>
        </w:rPr>
        <w:t>ei</w:t>
      </w:r>
      <w:r w:rsidR="005C3B79" w:rsidRPr="005E0B06">
        <w:rPr>
          <w:rFonts w:ascii="Calibri" w:hAnsi="Calibri" w:cs="Calibri"/>
          <w:szCs w:val="22"/>
        </w:rPr>
        <w:t>d</w:t>
      </w:r>
      <w:proofErr w:type="spellEnd"/>
      <w:r w:rsidR="005C3B79" w:rsidRPr="005E0B06">
        <w:rPr>
          <w:rFonts w:ascii="Calibri" w:hAnsi="Calibri" w:cs="Calibri"/>
          <w:szCs w:val="22"/>
        </w:rPr>
        <w:t xml:space="preserve"> (</w:t>
      </w:r>
      <w:proofErr w:type="spellStart"/>
      <w:r w:rsidR="005C3B79" w:rsidRPr="005E0B06">
        <w:rPr>
          <w:rFonts w:ascii="Calibri" w:hAnsi="Calibri" w:cs="Calibri"/>
          <w:szCs w:val="22"/>
        </w:rPr>
        <w:t>gemeente</w:t>
      </w:r>
      <w:proofErr w:type="spellEnd"/>
      <w:r w:rsidR="005C3B79" w:rsidRPr="005E0B06">
        <w:rPr>
          <w:rFonts w:ascii="Calibri" w:hAnsi="Calibri" w:cs="Calibri"/>
          <w:szCs w:val="22"/>
        </w:rPr>
        <w:t xml:space="preserve">) </w:t>
      </w:r>
      <w:proofErr w:type="spellStart"/>
      <w:r w:rsidR="005C3B79" w:rsidRPr="005E0B06">
        <w:rPr>
          <w:rFonts w:ascii="Calibri" w:hAnsi="Calibri" w:cs="Calibri"/>
          <w:szCs w:val="22"/>
        </w:rPr>
        <w:t>waarbij</w:t>
      </w:r>
      <w:proofErr w:type="spellEnd"/>
      <w:r w:rsidR="005C3B79" w:rsidRPr="005E0B06">
        <w:rPr>
          <w:rFonts w:ascii="Calibri" w:hAnsi="Calibri" w:cs="Calibri"/>
          <w:szCs w:val="22"/>
        </w:rPr>
        <w:t xml:space="preserve"> </w:t>
      </w:r>
      <w:r w:rsidR="00744147" w:rsidRPr="005E0B06">
        <w:rPr>
          <w:rFonts w:ascii="Calibri" w:hAnsi="Calibri" w:cs="Calibri"/>
          <w:szCs w:val="22"/>
        </w:rPr>
        <w:t>(</w:t>
      </w:r>
      <w:r w:rsidR="00744147" w:rsidRPr="005E0B06">
        <w:rPr>
          <w:rFonts w:ascii="Calibri" w:hAnsi="Calibri" w:cs="Calibri"/>
          <w:szCs w:val="22"/>
          <w:highlight w:val="yellow"/>
        </w:rPr>
        <w:t>naam</w:t>
      </w:r>
      <w:r w:rsidR="00744147" w:rsidRPr="005E0B06">
        <w:rPr>
          <w:rFonts w:ascii="Calibri" w:hAnsi="Calibri" w:cs="Calibri"/>
          <w:szCs w:val="22"/>
        </w:rPr>
        <w:t xml:space="preserve"> </w:t>
      </w:r>
      <w:proofErr w:type="spellStart"/>
      <w:r w:rsidR="00744147" w:rsidRPr="005E0B06">
        <w:rPr>
          <w:rFonts w:ascii="Calibri" w:hAnsi="Calibri" w:cs="Calibri"/>
          <w:szCs w:val="22"/>
          <w:highlight w:val="yellow"/>
        </w:rPr>
        <w:t>persoon</w:t>
      </w:r>
      <w:proofErr w:type="spellEnd"/>
      <w:r w:rsidR="00744147" w:rsidRPr="005E0B06">
        <w:rPr>
          <w:rFonts w:ascii="Calibri" w:hAnsi="Calibri" w:cs="Calibri"/>
          <w:szCs w:val="22"/>
          <w:highlight w:val="yellow"/>
        </w:rPr>
        <w:t>/</w:t>
      </w:r>
      <w:proofErr w:type="spellStart"/>
      <w:r w:rsidR="00744147" w:rsidRPr="005E0B06">
        <w:rPr>
          <w:rFonts w:ascii="Calibri" w:hAnsi="Calibri" w:cs="Calibri"/>
          <w:szCs w:val="22"/>
          <w:highlight w:val="yellow"/>
        </w:rPr>
        <w:t>vennootschap</w:t>
      </w:r>
      <w:proofErr w:type="spellEnd"/>
      <w:r w:rsidR="00744147" w:rsidRPr="005E0B06">
        <w:rPr>
          <w:rFonts w:ascii="Calibri" w:hAnsi="Calibri" w:cs="Calibri"/>
          <w:szCs w:val="22"/>
        </w:rPr>
        <w:t xml:space="preserve">) </w:t>
      </w:r>
      <w:r w:rsidR="00744147" w:rsidRPr="005E0B06">
        <w:rPr>
          <w:rFonts w:ascii="Calibri" w:hAnsi="Calibri" w:cs="Calibri"/>
          <w:szCs w:val="22"/>
          <w:highlight w:val="yellow"/>
        </w:rPr>
        <w:t xml:space="preserve">(info: </w:t>
      </w:r>
      <w:proofErr w:type="spellStart"/>
      <w:r w:rsidR="00744147" w:rsidRPr="005E0B06">
        <w:rPr>
          <w:rFonts w:ascii="Calibri" w:hAnsi="Calibri" w:cs="Calibri"/>
          <w:szCs w:val="22"/>
          <w:highlight w:val="yellow"/>
        </w:rPr>
        <w:t>dit</w:t>
      </w:r>
      <w:proofErr w:type="spellEnd"/>
      <w:r w:rsidR="00744147" w:rsidRPr="005E0B06">
        <w:rPr>
          <w:rFonts w:ascii="Calibri" w:hAnsi="Calibri" w:cs="Calibri"/>
          <w:szCs w:val="22"/>
          <w:highlight w:val="yellow"/>
        </w:rPr>
        <w:t xml:space="preserve"> is </w:t>
      </w:r>
      <w:r w:rsidR="005C3B79" w:rsidRPr="005E0B06">
        <w:rPr>
          <w:rFonts w:ascii="Calibri" w:hAnsi="Calibri" w:cs="Calibri"/>
          <w:szCs w:val="22"/>
          <w:highlight w:val="yellow"/>
        </w:rPr>
        <w:t xml:space="preserve">de </w:t>
      </w:r>
      <w:proofErr w:type="spellStart"/>
      <w:r w:rsidR="005C3B79" w:rsidRPr="005E0B06">
        <w:rPr>
          <w:rFonts w:ascii="Calibri" w:hAnsi="Calibri" w:cs="Calibri"/>
          <w:szCs w:val="22"/>
          <w:highlight w:val="yellow"/>
        </w:rPr>
        <w:t>plichtige</w:t>
      </w:r>
      <w:proofErr w:type="spellEnd"/>
      <w:r w:rsidR="005C3B79" w:rsidRPr="005E0B06">
        <w:rPr>
          <w:rFonts w:ascii="Calibri" w:hAnsi="Calibri" w:cs="Calibri"/>
          <w:szCs w:val="22"/>
          <w:highlight w:val="yellow"/>
        </w:rPr>
        <w:t xml:space="preserve">, </w:t>
      </w:r>
      <w:proofErr w:type="spellStart"/>
      <w:r w:rsidR="005C3B79" w:rsidRPr="005E0B06">
        <w:rPr>
          <w:rFonts w:ascii="Calibri" w:hAnsi="Calibri" w:cs="Calibri"/>
          <w:szCs w:val="22"/>
          <w:highlight w:val="yellow"/>
        </w:rPr>
        <w:t>vermeld</w:t>
      </w:r>
      <w:proofErr w:type="spellEnd"/>
      <w:r w:rsidR="005C3B79" w:rsidRPr="005E0B06">
        <w:rPr>
          <w:rFonts w:ascii="Calibri" w:hAnsi="Calibri" w:cs="Calibri"/>
          <w:szCs w:val="22"/>
          <w:highlight w:val="yellow"/>
        </w:rPr>
        <w:t xml:space="preserve"> in </w:t>
      </w:r>
      <w:proofErr w:type="spellStart"/>
      <w:r w:rsidR="005C3B79" w:rsidRPr="005E0B06">
        <w:rPr>
          <w:rFonts w:ascii="Calibri" w:hAnsi="Calibri" w:cs="Calibri"/>
          <w:szCs w:val="22"/>
          <w:highlight w:val="yellow"/>
        </w:rPr>
        <w:t>artikel</w:t>
      </w:r>
      <w:proofErr w:type="spellEnd"/>
      <w:r w:rsidR="005C3B79" w:rsidRPr="005E0B06">
        <w:rPr>
          <w:rFonts w:ascii="Calibri" w:hAnsi="Calibri" w:cs="Calibri"/>
          <w:szCs w:val="22"/>
          <w:highlight w:val="yellow"/>
        </w:rPr>
        <w:t xml:space="preserve"> 80 </w:t>
      </w:r>
      <w:proofErr w:type="spellStart"/>
      <w:r w:rsidR="005C3B79" w:rsidRPr="005E0B06">
        <w:rPr>
          <w:rFonts w:ascii="Calibri" w:hAnsi="Calibri" w:cs="Calibri"/>
          <w:szCs w:val="22"/>
          <w:highlight w:val="yellow"/>
        </w:rPr>
        <w:t>Bodemdecreet</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aangemaand</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werd</w:t>
      </w:r>
      <w:proofErr w:type="spellEnd"/>
      <w:r w:rsidR="00744147" w:rsidRPr="005E0B06">
        <w:rPr>
          <w:rFonts w:ascii="Calibri" w:hAnsi="Calibri" w:cs="Calibri"/>
          <w:szCs w:val="22"/>
        </w:rPr>
        <w:t xml:space="preserve"> om </w:t>
      </w:r>
      <w:proofErr w:type="spellStart"/>
      <w:r w:rsidR="00744147" w:rsidRPr="005E0B06">
        <w:rPr>
          <w:rFonts w:ascii="Calibri" w:hAnsi="Calibri" w:cs="Calibri"/>
          <w:szCs w:val="22"/>
        </w:rPr>
        <w:t>alsnog</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highlight w:val="yellow"/>
        </w:rPr>
        <w:t>binnen</w:t>
      </w:r>
      <w:proofErr w:type="spellEnd"/>
      <w:r w:rsidR="00744147" w:rsidRPr="005E0B06">
        <w:rPr>
          <w:rFonts w:ascii="Calibri" w:hAnsi="Calibri" w:cs="Calibri"/>
          <w:szCs w:val="22"/>
          <w:highlight w:val="yellow"/>
        </w:rPr>
        <w:t xml:space="preserve"> (</w:t>
      </w:r>
      <w:proofErr w:type="spellStart"/>
      <w:r w:rsidR="00744147" w:rsidRPr="005E0B06">
        <w:rPr>
          <w:rFonts w:ascii="Calibri" w:hAnsi="Calibri" w:cs="Calibri"/>
          <w:szCs w:val="22"/>
          <w:highlight w:val="yellow"/>
        </w:rPr>
        <w:t>termijn</w:t>
      </w:r>
      <w:proofErr w:type="spellEnd"/>
      <w:r w:rsidR="00744147" w:rsidRPr="005E0B06">
        <w:rPr>
          <w:rFonts w:ascii="Calibri" w:hAnsi="Calibri" w:cs="Calibri"/>
          <w:szCs w:val="22"/>
          <w:highlight w:val="yellow"/>
        </w:rPr>
        <w:t>)/</w:t>
      </w:r>
      <w:proofErr w:type="spellStart"/>
      <w:r w:rsidR="00744147" w:rsidRPr="005E0B06">
        <w:rPr>
          <w:rFonts w:ascii="Calibri" w:hAnsi="Calibri" w:cs="Calibri"/>
          <w:szCs w:val="22"/>
          <w:highlight w:val="yellow"/>
        </w:rPr>
        <w:t>vóór</w:t>
      </w:r>
      <w:proofErr w:type="spellEnd"/>
      <w:r w:rsidR="00744147" w:rsidRPr="005E0B06">
        <w:rPr>
          <w:rFonts w:ascii="Calibri" w:hAnsi="Calibri" w:cs="Calibri"/>
          <w:szCs w:val="22"/>
          <w:highlight w:val="yellow"/>
        </w:rPr>
        <w:t xml:space="preserve"> (</w:t>
      </w:r>
      <w:proofErr w:type="spellStart"/>
      <w:r w:rsidR="00744147" w:rsidRPr="005E0B06">
        <w:rPr>
          <w:rFonts w:ascii="Calibri" w:hAnsi="Calibri" w:cs="Calibri"/>
          <w:szCs w:val="22"/>
          <w:highlight w:val="yellow"/>
        </w:rPr>
        <w:t>einddatum</w:t>
      </w:r>
      <w:proofErr w:type="spellEnd"/>
      <w:r w:rsidR="00744147" w:rsidRPr="005E0B06">
        <w:rPr>
          <w:rFonts w:ascii="Calibri" w:hAnsi="Calibri" w:cs="Calibri"/>
          <w:szCs w:val="22"/>
          <w:highlight w:val="yellow"/>
        </w:rPr>
        <w:t>)</w:t>
      </w:r>
      <w:r w:rsidR="00744147" w:rsidRPr="005E0B06">
        <w:rPr>
          <w:rFonts w:ascii="Calibri" w:hAnsi="Calibri" w:cs="Calibri"/>
          <w:szCs w:val="22"/>
        </w:rPr>
        <w:t xml:space="preserve"> </w:t>
      </w:r>
      <w:proofErr w:type="spellStart"/>
      <w:r w:rsidR="00744147" w:rsidRPr="005E0B06">
        <w:rPr>
          <w:rFonts w:ascii="Calibri" w:hAnsi="Calibri" w:cs="Calibri"/>
          <w:szCs w:val="22"/>
        </w:rPr>
        <w:t>zijn</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verplichtingen</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opgelegd</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bij</w:t>
      </w:r>
      <w:proofErr w:type="spellEnd"/>
      <w:r w:rsidR="00744147" w:rsidRPr="005E0B06">
        <w:rPr>
          <w:rFonts w:ascii="Calibri" w:hAnsi="Calibri" w:cs="Calibri"/>
          <w:szCs w:val="22"/>
        </w:rPr>
        <w:t xml:space="preserve"> de </w:t>
      </w:r>
      <w:proofErr w:type="spellStart"/>
      <w:r w:rsidR="00744147" w:rsidRPr="005E0B06">
        <w:rPr>
          <w:rFonts w:ascii="Calibri" w:hAnsi="Calibri" w:cs="Calibri"/>
          <w:szCs w:val="22"/>
        </w:rPr>
        <w:t>hiervoor</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vermelde</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beslissing</w:t>
      </w:r>
      <w:proofErr w:type="spellEnd"/>
      <w:r w:rsidR="00744147" w:rsidRPr="005E0B06">
        <w:rPr>
          <w:rFonts w:ascii="Calibri" w:hAnsi="Calibri" w:cs="Calibri"/>
          <w:szCs w:val="22"/>
        </w:rPr>
        <w:t xml:space="preserve"> van de </w:t>
      </w:r>
      <w:proofErr w:type="spellStart"/>
      <w:r w:rsidR="00744147" w:rsidRPr="005E0B06">
        <w:rPr>
          <w:rFonts w:ascii="Calibri" w:hAnsi="Calibri" w:cs="Calibri"/>
          <w:szCs w:val="22"/>
        </w:rPr>
        <w:t>burgemeester</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uit</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te</w:t>
      </w:r>
      <w:proofErr w:type="spellEnd"/>
      <w:r w:rsidR="00744147" w:rsidRPr="005E0B06">
        <w:rPr>
          <w:rFonts w:ascii="Calibri" w:hAnsi="Calibri" w:cs="Calibri"/>
          <w:szCs w:val="22"/>
        </w:rPr>
        <w:t xml:space="preserve"> </w:t>
      </w:r>
      <w:proofErr w:type="spellStart"/>
      <w:r w:rsidR="00744147" w:rsidRPr="005E0B06">
        <w:rPr>
          <w:rFonts w:ascii="Calibri" w:hAnsi="Calibri" w:cs="Calibri"/>
          <w:szCs w:val="22"/>
        </w:rPr>
        <w:t>voeren</w:t>
      </w:r>
      <w:proofErr w:type="spellEnd"/>
      <w:r w:rsidR="00744147" w:rsidRPr="005E0B06">
        <w:rPr>
          <w:rFonts w:ascii="Calibri" w:hAnsi="Calibri" w:cs="Calibri"/>
          <w:szCs w:val="22"/>
        </w:rPr>
        <w:t>.</w:t>
      </w:r>
    </w:p>
    <w:p w14:paraId="51E271F3" w14:textId="77777777" w:rsidR="00744147" w:rsidRPr="005E0B06" w:rsidRDefault="00744147" w:rsidP="00467655">
      <w:pPr>
        <w:numPr>
          <w:ilvl w:val="12"/>
          <w:numId w:val="0"/>
        </w:numPr>
        <w:tabs>
          <w:tab w:val="left" w:pos="-1440"/>
          <w:tab w:val="left" w:pos="-720"/>
          <w:tab w:val="center" w:pos="4253"/>
          <w:tab w:val="right" w:pos="8222"/>
        </w:tabs>
        <w:spacing w:line="276" w:lineRule="auto"/>
        <w:rPr>
          <w:rFonts w:ascii="Calibri" w:hAnsi="Calibri" w:cs="Calibri"/>
          <w:szCs w:val="22"/>
        </w:rPr>
      </w:pPr>
    </w:p>
    <w:p w14:paraId="773A67BE" w14:textId="77777777" w:rsidR="00744147" w:rsidRPr="005E0B06" w:rsidRDefault="00744147" w:rsidP="00467655">
      <w:pPr>
        <w:numPr>
          <w:ilvl w:val="12"/>
          <w:numId w:val="0"/>
        </w:numPr>
        <w:tabs>
          <w:tab w:val="left" w:pos="-1440"/>
          <w:tab w:val="left" w:pos="-720"/>
          <w:tab w:val="center" w:pos="4253"/>
          <w:tab w:val="right" w:pos="8222"/>
        </w:tabs>
        <w:spacing w:line="276" w:lineRule="auto"/>
        <w:rPr>
          <w:rFonts w:ascii="Calibri" w:hAnsi="Calibri" w:cs="Calibri"/>
          <w:szCs w:val="22"/>
        </w:rPr>
      </w:pPr>
      <w:proofErr w:type="spellStart"/>
      <w:r w:rsidRPr="005E0B06">
        <w:rPr>
          <w:rFonts w:ascii="Calibri" w:hAnsi="Calibri" w:cs="Calibri"/>
          <w:szCs w:val="22"/>
        </w:rPr>
        <w:t>Vaststelling</w:t>
      </w:r>
      <w:proofErr w:type="spellEnd"/>
      <w:r w:rsidRPr="005E0B06">
        <w:rPr>
          <w:rFonts w:ascii="Calibri" w:hAnsi="Calibri" w:cs="Calibri"/>
          <w:szCs w:val="22"/>
        </w:rPr>
        <w:t xml:space="preserve"> </w:t>
      </w:r>
      <w:proofErr w:type="spellStart"/>
      <w:r w:rsidRPr="005E0B06">
        <w:rPr>
          <w:rFonts w:ascii="Calibri" w:hAnsi="Calibri" w:cs="Calibri"/>
          <w:szCs w:val="22"/>
        </w:rPr>
        <w:t>dat</w:t>
      </w:r>
      <w:proofErr w:type="spellEnd"/>
      <w:r w:rsidRPr="005E0B06">
        <w:rPr>
          <w:rFonts w:ascii="Calibri" w:hAnsi="Calibri" w:cs="Calibri"/>
          <w:szCs w:val="22"/>
        </w:rPr>
        <w:t xml:space="preserve"> (</w:t>
      </w:r>
      <w:r w:rsidRPr="005E0B06">
        <w:rPr>
          <w:rFonts w:ascii="Calibri" w:hAnsi="Calibri" w:cs="Calibri"/>
          <w:szCs w:val="22"/>
          <w:highlight w:val="yellow"/>
        </w:rPr>
        <w:t>naam</w:t>
      </w:r>
      <w:r w:rsidRPr="005E0B06">
        <w:rPr>
          <w:rFonts w:ascii="Calibri" w:hAnsi="Calibri" w:cs="Calibri"/>
          <w:szCs w:val="22"/>
        </w:rPr>
        <w:t xml:space="preserve"> </w:t>
      </w:r>
      <w:proofErr w:type="spellStart"/>
      <w:r w:rsidRPr="005E0B06">
        <w:rPr>
          <w:rFonts w:ascii="Calibri" w:hAnsi="Calibri" w:cs="Calibri"/>
          <w:szCs w:val="22"/>
          <w:highlight w:val="yellow"/>
        </w:rPr>
        <w:t>persoon</w:t>
      </w:r>
      <w:proofErr w:type="spellEnd"/>
      <w:r w:rsidRPr="005E0B06">
        <w:rPr>
          <w:rFonts w:ascii="Calibri" w:hAnsi="Calibri" w:cs="Calibri"/>
          <w:szCs w:val="22"/>
          <w:highlight w:val="yellow"/>
        </w:rPr>
        <w:t>/</w:t>
      </w:r>
      <w:proofErr w:type="spellStart"/>
      <w:r w:rsidRPr="005E0B06">
        <w:rPr>
          <w:rFonts w:ascii="Calibri" w:hAnsi="Calibri" w:cs="Calibri"/>
          <w:szCs w:val="22"/>
          <w:highlight w:val="yellow"/>
        </w:rPr>
        <w:t>vennootschap</w:t>
      </w:r>
      <w:proofErr w:type="spellEnd"/>
      <w:r w:rsidRPr="005E0B06">
        <w:rPr>
          <w:rFonts w:ascii="Calibri" w:hAnsi="Calibri" w:cs="Calibri"/>
          <w:szCs w:val="22"/>
        </w:rPr>
        <w:t xml:space="preserve">) </w:t>
      </w:r>
      <w:r w:rsidRPr="005E0B06">
        <w:rPr>
          <w:rFonts w:ascii="Calibri" w:hAnsi="Calibri" w:cs="Calibri"/>
          <w:szCs w:val="22"/>
          <w:highlight w:val="yellow"/>
        </w:rPr>
        <w:t xml:space="preserve">(info: </w:t>
      </w:r>
      <w:proofErr w:type="spellStart"/>
      <w:r w:rsidRPr="005E0B06">
        <w:rPr>
          <w:rFonts w:ascii="Calibri" w:hAnsi="Calibri" w:cs="Calibri"/>
          <w:szCs w:val="22"/>
          <w:highlight w:val="yellow"/>
        </w:rPr>
        <w:t>dit</w:t>
      </w:r>
      <w:proofErr w:type="spellEnd"/>
      <w:r w:rsidRPr="005E0B06">
        <w:rPr>
          <w:rFonts w:ascii="Calibri" w:hAnsi="Calibri" w:cs="Calibri"/>
          <w:szCs w:val="22"/>
          <w:highlight w:val="yellow"/>
        </w:rPr>
        <w:t xml:space="preserve"> is de </w:t>
      </w:r>
      <w:proofErr w:type="spellStart"/>
      <w:r w:rsidRPr="005E0B06">
        <w:rPr>
          <w:rFonts w:ascii="Calibri" w:hAnsi="Calibri" w:cs="Calibri"/>
          <w:szCs w:val="22"/>
          <w:highlight w:val="yellow"/>
        </w:rPr>
        <w:t>plichtige</w:t>
      </w:r>
      <w:proofErr w:type="spellEnd"/>
      <w:r w:rsidRPr="005E0B06">
        <w:rPr>
          <w:rFonts w:ascii="Calibri" w:hAnsi="Calibri" w:cs="Calibri"/>
          <w:szCs w:val="22"/>
          <w:highlight w:val="yellow"/>
        </w:rPr>
        <w:t xml:space="preserve">, </w:t>
      </w:r>
      <w:proofErr w:type="spellStart"/>
      <w:r w:rsidRPr="005E0B06">
        <w:rPr>
          <w:rFonts w:ascii="Calibri" w:hAnsi="Calibri" w:cs="Calibri"/>
          <w:szCs w:val="22"/>
          <w:highlight w:val="yellow"/>
        </w:rPr>
        <w:t>vermeld</w:t>
      </w:r>
      <w:proofErr w:type="spellEnd"/>
      <w:r w:rsidRPr="005E0B06">
        <w:rPr>
          <w:rFonts w:ascii="Calibri" w:hAnsi="Calibri" w:cs="Calibri"/>
          <w:szCs w:val="22"/>
          <w:highlight w:val="yellow"/>
        </w:rPr>
        <w:t xml:space="preserve"> in </w:t>
      </w:r>
      <w:proofErr w:type="spellStart"/>
      <w:r w:rsidRPr="005E0B06">
        <w:rPr>
          <w:rFonts w:ascii="Calibri" w:hAnsi="Calibri" w:cs="Calibri"/>
          <w:szCs w:val="22"/>
          <w:highlight w:val="yellow"/>
        </w:rPr>
        <w:t>artikel</w:t>
      </w:r>
      <w:proofErr w:type="spellEnd"/>
      <w:r w:rsidRPr="005E0B06">
        <w:rPr>
          <w:rFonts w:ascii="Calibri" w:hAnsi="Calibri" w:cs="Calibri"/>
          <w:szCs w:val="22"/>
          <w:highlight w:val="yellow"/>
        </w:rPr>
        <w:t xml:space="preserve"> 80 </w:t>
      </w:r>
      <w:proofErr w:type="spellStart"/>
      <w:r w:rsidRPr="005E0B06">
        <w:rPr>
          <w:rFonts w:ascii="Calibri" w:hAnsi="Calibri" w:cs="Calibri"/>
          <w:szCs w:val="22"/>
          <w:highlight w:val="yellow"/>
        </w:rPr>
        <w:t>Bodemdecreet</w:t>
      </w:r>
      <w:proofErr w:type="spellEnd"/>
      <w:r w:rsidRPr="005E0B06">
        <w:rPr>
          <w:rFonts w:ascii="Calibri" w:hAnsi="Calibri" w:cs="Calibri"/>
          <w:szCs w:val="22"/>
        </w:rPr>
        <w:t xml:space="preserve">) </w:t>
      </w:r>
      <w:proofErr w:type="spellStart"/>
      <w:r w:rsidRPr="005E0B06">
        <w:rPr>
          <w:rFonts w:ascii="Calibri" w:hAnsi="Calibri" w:cs="Calibri"/>
          <w:szCs w:val="22"/>
        </w:rPr>
        <w:t>geen</w:t>
      </w:r>
      <w:proofErr w:type="spellEnd"/>
      <w:r w:rsidRPr="005E0B06">
        <w:rPr>
          <w:rFonts w:ascii="Calibri" w:hAnsi="Calibri" w:cs="Calibri"/>
          <w:szCs w:val="22"/>
        </w:rPr>
        <w:t xml:space="preserve"> of in </w:t>
      </w:r>
      <w:proofErr w:type="spellStart"/>
      <w:r w:rsidRPr="005E0B06">
        <w:rPr>
          <w:rFonts w:ascii="Calibri" w:hAnsi="Calibri" w:cs="Calibri"/>
          <w:szCs w:val="22"/>
        </w:rPr>
        <w:t>onvoldoende</w:t>
      </w:r>
      <w:proofErr w:type="spellEnd"/>
      <w:r w:rsidRPr="005E0B06">
        <w:rPr>
          <w:rFonts w:ascii="Calibri" w:hAnsi="Calibri" w:cs="Calibri"/>
          <w:szCs w:val="22"/>
        </w:rPr>
        <w:t xml:space="preserve"> mate </w:t>
      </w:r>
      <w:proofErr w:type="spellStart"/>
      <w:r w:rsidRPr="005E0B06">
        <w:rPr>
          <w:rFonts w:ascii="Calibri" w:hAnsi="Calibri" w:cs="Calibri"/>
          <w:szCs w:val="22"/>
        </w:rPr>
        <w:t>gevolg</w:t>
      </w:r>
      <w:proofErr w:type="spellEnd"/>
      <w:r w:rsidRPr="005E0B06">
        <w:rPr>
          <w:rFonts w:ascii="Calibri" w:hAnsi="Calibri" w:cs="Calibri"/>
          <w:szCs w:val="22"/>
        </w:rPr>
        <w:t xml:space="preserve"> </w:t>
      </w:r>
      <w:proofErr w:type="spellStart"/>
      <w:r w:rsidRPr="005E0B06">
        <w:rPr>
          <w:rFonts w:ascii="Calibri" w:hAnsi="Calibri" w:cs="Calibri"/>
          <w:szCs w:val="22"/>
        </w:rPr>
        <w:t>gegeven</w:t>
      </w:r>
      <w:proofErr w:type="spellEnd"/>
      <w:r w:rsidRPr="005E0B06">
        <w:rPr>
          <w:rFonts w:ascii="Calibri" w:hAnsi="Calibri" w:cs="Calibri"/>
          <w:szCs w:val="22"/>
        </w:rPr>
        <w:t xml:space="preserve"> </w:t>
      </w:r>
      <w:proofErr w:type="spellStart"/>
      <w:r w:rsidRPr="005E0B06">
        <w:rPr>
          <w:rFonts w:ascii="Calibri" w:hAnsi="Calibri" w:cs="Calibri"/>
          <w:szCs w:val="22"/>
        </w:rPr>
        <w:t>heeft</w:t>
      </w:r>
      <w:proofErr w:type="spellEnd"/>
      <w:r w:rsidRPr="005E0B06">
        <w:rPr>
          <w:rFonts w:ascii="Calibri" w:hAnsi="Calibri" w:cs="Calibri"/>
          <w:szCs w:val="22"/>
        </w:rPr>
        <w:t xml:space="preserve"> </w:t>
      </w:r>
      <w:proofErr w:type="spellStart"/>
      <w:r w:rsidRPr="005E0B06">
        <w:rPr>
          <w:rFonts w:ascii="Calibri" w:hAnsi="Calibri" w:cs="Calibri"/>
          <w:szCs w:val="22"/>
        </w:rPr>
        <w:t>aan</w:t>
      </w:r>
      <w:proofErr w:type="spellEnd"/>
      <w:r w:rsidRPr="005E0B06">
        <w:rPr>
          <w:rFonts w:ascii="Calibri" w:hAnsi="Calibri" w:cs="Calibri"/>
          <w:szCs w:val="22"/>
        </w:rPr>
        <w:t xml:space="preserve"> de </w:t>
      </w:r>
      <w:proofErr w:type="spellStart"/>
      <w:r w:rsidRPr="005E0B06">
        <w:rPr>
          <w:rFonts w:ascii="Calibri" w:hAnsi="Calibri" w:cs="Calibri"/>
          <w:szCs w:val="22"/>
        </w:rPr>
        <w:t>aanmaning</w:t>
      </w:r>
      <w:proofErr w:type="spellEnd"/>
      <w:r w:rsidRPr="005E0B06">
        <w:rPr>
          <w:rFonts w:ascii="Calibri" w:hAnsi="Calibri" w:cs="Calibri"/>
          <w:szCs w:val="22"/>
        </w:rPr>
        <w:t>.</w:t>
      </w:r>
    </w:p>
    <w:p w14:paraId="16AAD684" w14:textId="77777777" w:rsidR="00744147" w:rsidRPr="005E0B06" w:rsidRDefault="00744147"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r w:rsidRPr="005E0B06">
        <w:rPr>
          <w:rFonts w:ascii="Calibri" w:hAnsi="Calibri" w:cs="Calibri"/>
          <w:szCs w:val="22"/>
        </w:rPr>
        <w:t xml:space="preserve"> </w:t>
      </w:r>
    </w:p>
    <w:p w14:paraId="32F44E69" w14:textId="77777777" w:rsidR="00820C4C" w:rsidRPr="005E0B06" w:rsidRDefault="00744147"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r w:rsidRPr="005E0B06">
        <w:rPr>
          <w:rFonts w:ascii="Calibri" w:hAnsi="Calibri" w:cs="Calibri"/>
          <w:spacing w:val="-3"/>
          <w:szCs w:val="22"/>
          <w:lang w:val="nl-BE"/>
        </w:rPr>
        <w:t>Concluderen dat er aldus reden bestaat om toepassing te maken van de bevoegdheid van artikel 81 van het Bodemdecreet van 27 oktober 2006 om ambtshalve over te gaan tot uitvoering van de maatregelen waarbij de kosten zullen verhaald worden op de in gebreke blijvende plichtige.</w:t>
      </w:r>
    </w:p>
    <w:p w14:paraId="6170DE6B"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p>
    <w:p w14:paraId="4211ABA0" w14:textId="77777777" w:rsidR="002F2181" w:rsidRPr="005E0B06" w:rsidRDefault="002F2181">
      <w:pPr>
        <w:spacing w:after="160" w:line="259" w:lineRule="auto"/>
        <w:rPr>
          <w:rFonts w:ascii="Calibri" w:hAnsi="Calibri" w:cs="Calibri"/>
          <w:spacing w:val="-3"/>
          <w:szCs w:val="22"/>
          <w:lang w:val="nl-BE"/>
        </w:rPr>
      </w:pPr>
      <w:r w:rsidRPr="005E0B06">
        <w:rPr>
          <w:rFonts w:ascii="Calibri" w:hAnsi="Calibri" w:cs="Calibri"/>
          <w:spacing w:val="-3"/>
          <w:szCs w:val="22"/>
          <w:lang w:val="nl-BE"/>
        </w:rPr>
        <w:br w:type="page"/>
      </w:r>
    </w:p>
    <w:p w14:paraId="3AF20386" w14:textId="77777777" w:rsidR="009254E8" w:rsidRPr="005E0B06" w:rsidRDefault="009254E8" w:rsidP="00467655">
      <w:pPr>
        <w:numPr>
          <w:ilvl w:val="12"/>
          <w:numId w:val="0"/>
        </w:numPr>
        <w:tabs>
          <w:tab w:val="center" w:pos="4253"/>
          <w:tab w:val="right" w:pos="8222"/>
        </w:tabs>
        <w:spacing w:line="276" w:lineRule="auto"/>
        <w:jc w:val="center"/>
        <w:rPr>
          <w:rFonts w:ascii="Calibri" w:hAnsi="Calibri" w:cs="Calibri"/>
          <w:spacing w:val="-3"/>
          <w:szCs w:val="22"/>
          <w:lang w:val="nl-BE"/>
        </w:rPr>
      </w:pPr>
      <w:r w:rsidRPr="005E0B06">
        <w:rPr>
          <w:rFonts w:ascii="Calibri" w:hAnsi="Calibri" w:cs="Calibri"/>
          <w:spacing w:val="-3"/>
          <w:szCs w:val="22"/>
          <w:lang w:val="nl-BE"/>
        </w:rPr>
        <w:t>BESLUIT:</w:t>
      </w:r>
    </w:p>
    <w:p w14:paraId="717E02D2"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p>
    <w:p w14:paraId="0A3F15A6"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p>
    <w:p w14:paraId="312E2F63" w14:textId="77777777" w:rsidR="009254E8" w:rsidRPr="005E0B06" w:rsidRDefault="005C3B79"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proofErr w:type="spellStart"/>
      <w:r w:rsidRPr="005E0B06">
        <w:rPr>
          <w:rFonts w:ascii="Calibri" w:hAnsi="Calibri" w:cs="Calibri"/>
          <w:b/>
          <w:spacing w:val="-3"/>
          <w:szCs w:val="22"/>
        </w:rPr>
        <w:t>Enig</w:t>
      </w:r>
      <w:proofErr w:type="spellEnd"/>
      <w:r w:rsidRPr="005E0B06">
        <w:rPr>
          <w:rFonts w:ascii="Calibri" w:hAnsi="Calibri" w:cs="Calibri"/>
          <w:b/>
          <w:spacing w:val="-3"/>
          <w:szCs w:val="22"/>
        </w:rPr>
        <w:t xml:space="preserve"> </w:t>
      </w:r>
      <w:proofErr w:type="spellStart"/>
      <w:r w:rsidRPr="005E0B06">
        <w:rPr>
          <w:rFonts w:ascii="Calibri" w:hAnsi="Calibri" w:cs="Calibri"/>
          <w:b/>
          <w:spacing w:val="-3"/>
          <w:szCs w:val="22"/>
        </w:rPr>
        <w:t>artikel</w:t>
      </w:r>
      <w:proofErr w:type="spellEnd"/>
      <w:r w:rsidRPr="005E0B06">
        <w:rPr>
          <w:rFonts w:ascii="Calibri" w:hAnsi="Calibri" w:cs="Calibri"/>
          <w:b/>
          <w:spacing w:val="-3"/>
          <w:szCs w:val="22"/>
        </w:rPr>
        <w:t xml:space="preserve"> </w:t>
      </w:r>
      <w:r w:rsidRPr="005E0B06">
        <w:rPr>
          <w:rFonts w:ascii="Calibri" w:hAnsi="Calibri" w:cs="Calibri"/>
          <w:spacing w:val="-3"/>
          <w:szCs w:val="22"/>
          <w:highlight w:val="yellow"/>
        </w:rPr>
        <w:t xml:space="preserve">(of Artikel 1 </w:t>
      </w:r>
      <w:proofErr w:type="spellStart"/>
      <w:r w:rsidRPr="005E0B06">
        <w:rPr>
          <w:rFonts w:ascii="Calibri" w:hAnsi="Calibri" w:cs="Calibri"/>
          <w:spacing w:val="-3"/>
          <w:szCs w:val="22"/>
          <w:highlight w:val="yellow"/>
        </w:rPr>
        <w:t>als</w:t>
      </w:r>
      <w:proofErr w:type="spellEnd"/>
      <w:r w:rsidRPr="005E0B06">
        <w:rPr>
          <w:rFonts w:ascii="Calibri" w:hAnsi="Calibri" w:cs="Calibri"/>
          <w:spacing w:val="-3"/>
          <w:szCs w:val="22"/>
          <w:highlight w:val="yellow"/>
        </w:rPr>
        <w:t xml:space="preserve"> er </w:t>
      </w:r>
      <w:proofErr w:type="spellStart"/>
      <w:r w:rsidRPr="005E0B06">
        <w:rPr>
          <w:rFonts w:ascii="Calibri" w:hAnsi="Calibri" w:cs="Calibri"/>
          <w:spacing w:val="-3"/>
          <w:szCs w:val="22"/>
          <w:highlight w:val="yellow"/>
        </w:rPr>
        <w:t>verder</w:t>
      </w:r>
      <w:proofErr w:type="spellEnd"/>
      <w:r w:rsidRPr="005E0B06">
        <w:rPr>
          <w:rFonts w:ascii="Calibri" w:hAnsi="Calibri" w:cs="Calibri"/>
          <w:spacing w:val="-3"/>
          <w:szCs w:val="22"/>
          <w:highlight w:val="yellow"/>
        </w:rPr>
        <w:t xml:space="preserve"> </w:t>
      </w:r>
      <w:proofErr w:type="spellStart"/>
      <w:r w:rsidRPr="005E0B06">
        <w:rPr>
          <w:rFonts w:ascii="Calibri" w:hAnsi="Calibri" w:cs="Calibri"/>
          <w:spacing w:val="-3"/>
          <w:szCs w:val="22"/>
          <w:highlight w:val="yellow"/>
        </w:rPr>
        <w:t>nog</w:t>
      </w:r>
      <w:proofErr w:type="spellEnd"/>
      <w:r w:rsidRPr="005E0B06">
        <w:rPr>
          <w:rFonts w:ascii="Calibri" w:hAnsi="Calibri" w:cs="Calibri"/>
          <w:spacing w:val="-3"/>
          <w:szCs w:val="22"/>
          <w:highlight w:val="yellow"/>
        </w:rPr>
        <w:t xml:space="preserve"> </w:t>
      </w:r>
      <w:proofErr w:type="spellStart"/>
      <w:r w:rsidRPr="005E0B06">
        <w:rPr>
          <w:rFonts w:ascii="Calibri" w:hAnsi="Calibri" w:cs="Calibri"/>
          <w:spacing w:val="-3"/>
          <w:szCs w:val="22"/>
          <w:highlight w:val="yellow"/>
        </w:rPr>
        <w:t>artikelen</w:t>
      </w:r>
      <w:proofErr w:type="spellEnd"/>
      <w:r w:rsidRPr="005E0B06">
        <w:rPr>
          <w:rFonts w:ascii="Calibri" w:hAnsi="Calibri" w:cs="Calibri"/>
          <w:spacing w:val="-3"/>
          <w:szCs w:val="22"/>
          <w:highlight w:val="yellow"/>
        </w:rPr>
        <w:t xml:space="preserve"> </w:t>
      </w:r>
      <w:proofErr w:type="spellStart"/>
      <w:r w:rsidRPr="005E0B06">
        <w:rPr>
          <w:rFonts w:ascii="Calibri" w:hAnsi="Calibri" w:cs="Calibri"/>
          <w:spacing w:val="-3"/>
          <w:szCs w:val="22"/>
          <w:highlight w:val="yellow"/>
        </w:rPr>
        <w:t>volgen</w:t>
      </w:r>
      <w:proofErr w:type="spellEnd"/>
      <w:r w:rsidRPr="005E0B06">
        <w:rPr>
          <w:rFonts w:ascii="Calibri" w:hAnsi="Calibri" w:cs="Calibri"/>
          <w:spacing w:val="-3"/>
          <w:szCs w:val="22"/>
          <w:highlight w:val="yellow"/>
        </w:rPr>
        <w:t>)</w:t>
      </w:r>
      <w:r w:rsidR="009254E8" w:rsidRPr="005E0B06">
        <w:rPr>
          <w:rFonts w:ascii="Calibri" w:hAnsi="Calibri" w:cs="Calibri"/>
          <w:spacing w:val="-3"/>
          <w:szCs w:val="22"/>
          <w:highlight w:val="yellow"/>
        </w:rPr>
        <w:t>.</w:t>
      </w:r>
      <w:r w:rsidR="009254E8" w:rsidRPr="005E0B06">
        <w:rPr>
          <w:rFonts w:ascii="Calibri" w:hAnsi="Calibri" w:cs="Calibri"/>
          <w:spacing w:val="-3"/>
          <w:szCs w:val="22"/>
        </w:rPr>
        <w:t xml:space="preserve"> </w:t>
      </w:r>
      <w:r w:rsidR="00BA2183" w:rsidRPr="005E0B06">
        <w:rPr>
          <w:rFonts w:ascii="Calibri" w:hAnsi="Calibri" w:cs="Calibri"/>
          <w:spacing w:val="-3"/>
          <w:szCs w:val="22"/>
        </w:rPr>
        <w:t xml:space="preserve">De </w:t>
      </w:r>
      <w:proofErr w:type="spellStart"/>
      <w:r w:rsidR="00BA2183" w:rsidRPr="005E0B06">
        <w:rPr>
          <w:rFonts w:ascii="Calibri" w:hAnsi="Calibri" w:cs="Calibri"/>
          <w:spacing w:val="-3"/>
          <w:szCs w:val="22"/>
        </w:rPr>
        <w:t>bevoegde</w:t>
      </w:r>
      <w:proofErr w:type="spellEnd"/>
      <w:r w:rsidR="00BA2183" w:rsidRPr="005E0B06">
        <w:rPr>
          <w:rFonts w:ascii="Calibri" w:hAnsi="Calibri" w:cs="Calibri"/>
          <w:spacing w:val="-3"/>
          <w:szCs w:val="22"/>
        </w:rPr>
        <w:t xml:space="preserve"> </w:t>
      </w:r>
      <w:proofErr w:type="spellStart"/>
      <w:r w:rsidRPr="005E0B06">
        <w:rPr>
          <w:rFonts w:ascii="Calibri" w:hAnsi="Calibri" w:cs="Calibri"/>
          <w:spacing w:val="-3"/>
          <w:szCs w:val="22"/>
        </w:rPr>
        <w:t>overhei</w:t>
      </w:r>
      <w:r w:rsidR="002F2181" w:rsidRPr="005E0B06">
        <w:rPr>
          <w:rFonts w:ascii="Calibri" w:hAnsi="Calibri" w:cs="Calibri"/>
          <w:spacing w:val="-3"/>
          <w:szCs w:val="22"/>
        </w:rPr>
        <w:t>d</w:t>
      </w:r>
      <w:proofErr w:type="spellEnd"/>
      <w:r w:rsidR="002F2181" w:rsidRPr="005E0B06">
        <w:rPr>
          <w:rFonts w:ascii="Calibri" w:hAnsi="Calibri" w:cs="Calibri"/>
          <w:spacing w:val="-3"/>
          <w:szCs w:val="22"/>
        </w:rPr>
        <w:t xml:space="preserve"> (</w:t>
      </w:r>
      <w:proofErr w:type="spellStart"/>
      <w:r w:rsidR="002F2181" w:rsidRPr="005E0B06">
        <w:rPr>
          <w:rFonts w:ascii="Calibri" w:hAnsi="Calibri" w:cs="Calibri"/>
          <w:spacing w:val="-3"/>
          <w:szCs w:val="22"/>
        </w:rPr>
        <w:t>burgemee</w:t>
      </w:r>
      <w:r w:rsidR="00BA2183" w:rsidRPr="005E0B06">
        <w:rPr>
          <w:rFonts w:ascii="Calibri" w:hAnsi="Calibri" w:cs="Calibri"/>
          <w:spacing w:val="-3"/>
          <w:szCs w:val="22"/>
        </w:rPr>
        <w:t>ster</w:t>
      </w:r>
      <w:proofErr w:type="spellEnd"/>
      <w:r w:rsidR="00BA2183" w:rsidRPr="005E0B06">
        <w:rPr>
          <w:rFonts w:ascii="Calibri" w:hAnsi="Calibri" w:cs="Calibri"/>
          <w:spacing w:val="-3"/>
          <w:szCs w:val="22"/>
        </w:rPr>
        <w:t xml:space="preserve">) </w:t>
      </w:r>
      <w:proofErr w:type="spellStart"/>
      <w:r w:rsidR="00BA2183" w:rsidRPr="005E0B06">
        <w:rPr>
          <w:rFonts w:ascii="Calibri" w:hAnsi="Calibri" w:cs="Calibri"/>
          <w:spacing w:val="-3"/>
          <w:szCs w:val="22"/>
        </w:rPr>
        <w:t>gaat</w:t>
      </w:r>
      <w:proofErr w:type="spellEnd"/>
      <w:r w:rsidR="00BA2183" w:rsidRPr="005E0B06">
        <w:rPr>
          <w:rFonts w:ascii="Calibri" w:hAnsi="Calibri" w:cs="Calibri"/>
          <w:spacing w:val="-3"/>
          <w:szCs w:val="22"/>
        </w:rPr>
        <w:t xml:space="preserve"> over tot </w:t>
      </w:r>
      <w:proofErr w:type="spellStart"/>
      <w:r w:rsidR="00BA2183" w:rsidRPr="005E0B06">
        <w:rPr>
          <w:rFonts w:ascii="Calibri" w:hAnsi="Calibri" w:cs="Calibri"/>
          <w:spacing w:val="-3"/>
          <w:szCs w:val="22"/>
        </w:rPr>
        <w:t>ambtshalve</w:t>
      </w:r>
      <w:proofErr w:type="spellEnd"/>
      <w:r w:rsidR="00BA2183" w:rsidRPr="005E0B06">
        <w:rPr>
          <w:rFonts w:ascii="Calibri" w:hAnsi="Calibri" w:cs="Calibri"/>
          <w:spacing w:val="-3"/>
          <w:szCs w:val="22"/>
        </w:rPr>
        <w:t xml:space="preserve"> </w:t>
      </w:r>
      <w:proofErr w:type="spellStart"/>
      <w:r w:rsidR="00BA2183" w:rsidRPr="005E0B06">
        <w:rPr>
          <w:rFonts w:ascii="Calibri" w:hAnsi="Calibri" w:cs="Calibri"/>
          <w:spacing w:val="-3"/>
          <w:szCs w:val="22"/>
        </w:rPr>
        <w:t>uitvoering</w:t>
      </w:r>
      <w:proofErr w:type="spellEnd"/>
      <w:r w:rsidR="00BA2183" w:rsidRPr="005E0B06">
        <w:rPr>
          <w:rFonts w:ascii="Calibri" w:hAnsi="Calibri" w:cs="Calibri"/>
          <w:spacing w:val="-3"/>
          <w:szCs w:val="22"/>
        </w:rPr>
        <w:t xml:space="preserve"> van de </w:t>
      </w:r>
      <w:proofErr w:type="spellStart"/>
      <w:r w:rsidR="00BA2183" w:rsidRPr="005E0B06">
        <w:rPr>
          <w:rFonts w:ascii="Calibri" w:hAnsi="Calibri" w:cs="Calibri"/>
          <w:spacing w:val="-3"/>
          <w:szCs w:val="22"/>
        </w:rPr>
        <w:t>volgende</w:t>
      </w:r>
      <w:proofErr w:type="spellEnd"/>
      <w:r w:rsidR="00BA2183" w:rsidRPr="005E0B06">
        <w:rPr>
          <w:rFonts w:ascii="Calibri" w:hAnsi="Calibri" w:cs="Calibri"/>
          <w:spacing w:val="-3"/>
          <w:szCs w:val="22"/>
        </w:rPr>
        <w:t xml:space="preserve"> </w:t>
      </w:r>
      <w:proofErr w:type="spellStart"/>
      <w:r w:rsidR="00BA2183" w:rsidRPr="005E0B06">
        <w:rPr>
          <w:rFonts w:ascii="Calibri" w:hAnsi="Calibri" w:cs="Calibri"/>
          <w:spacing w:val="-3"/>
          <w:szCs w:val="22"/>
        </w:rPr>
        <w:t>maatregelen</w:t>
      </w:r>
      <w:proofErr w:type="spellEnd"/>
      <w:r w:rsidR="00BA2183" w:rsidRPr="005E0B06">
        <w:rPr>
          <w:rFonts w:ascii="Calibri" w:hAnsi="Calibri" w:cs="Calibri"/>
          <w:spacing w:val="-3"/>
          <w:szCs w:val="22"/>
        </w:rPr>
        <w:t xml:space="preserve"> tot </w:t>
      </w:r>
      <w:proofErr w:type="spellStart"/>
      <w:r w:rsidR="00BA2183" w:rsidRPr="005E0B06">
        <w:rPr>
          <w:rFonts w:ascii="Calibri" w:hAnsi="Calibri" w:cs="Calibri"/>
          <w:spacing w:val="-3"/>
          <w:szCs w:val="22"/>
        </w:rPr>
        <w:t>behandeling</w:t>
      </w:r>
      <w:proofErr w:type="spellEnd"/>
      <w:r w:rsidR="00BA2183" w:rsidRPr="005E0B06">
        <w:rPr>
          <w:rFonts w:ascii="Calibri" w:hAnsi="Calibri" w:cs="Calibri"/>
          <w:spacing w:val="-3"/>
          <w:szCs w:val="22"/>
        </w:rPr>
        <w:t xml:space="preserve"> van de </w:t>
      </w:r>
      <w:proofErr w:type="spellStart"/>
      <w:r w:rsidR="00BA2183" w:rsidRPr="005E0B06">
        <w:rPr>
          <w:rFonts w:ascii="Calibri" w:hAnsi="Calibri" w:cs="Calibri"/>
          <w:spacing w:val="-3"/>
          <w:szCs w:val="22"/>
        </w:rPr>
        <w:t>bodemverontreiniging</w:t>
      </w:r>
      <w:proofErr w:type="spellEnd"/>
      <w:r w:rsidR="00BA2183" w:rsidRPr="005E0B06">
        <w:rPr>
          <w:rFonts w:ascii="Calibri" w:hAnsi="Calibri" w:cs="Calibri"/>
          <w:spacing w:val="-3"/>
          <w:szCs w:val="22"/>
        </w:rPr>
        <w:t xml:space="preserve"> </w:t>
      </w:r>
      <w:proofErr w:type="spellStart"/>
      <w:r w:rsidRPr="005E0B06">
        <w:rPr>
          <w:rFonts w:ascii="Calibri" w:hAnsi="Calibri" w:cs="Calibri"/>
          <w:spacing w:val="-3"/>
          <w:szCs w:val="22"/>
        </w:rPr>
        <w:t>ingevolge</w:t>
      </w:r>
      <w:proofErr w:type="spellEnd"/>
      <w:r w:rsidRPr="005E0B06">
        <w:rPr>
          <w:rFonts w:ascii="Calibri" w:hAnsi="Calibri" w:cs="Calibri"/>
          <w:spacing w:val="-3"/>
          <w:szCs w:val="22"/>
        </w:rPr>
        <w:t xml:space="preserve"> </w:t>
      </w:r>
      <w:proofErr w:type="spellStart"/>
      <w:r w:rsidRPr="005E0B06">
        <w:rPr>
          <w:rFonts w:ascii="Calibri" w:hAnsi="Calibri" w:cs="Calibri"/>
          <w:spacing w:val="-3"/>
          <w:szCs w:val="22"/>
        </w:rPr>
        <w:t>een</w:t>
      </w:r>
      <w:proofErr w:type="spellEnd"/>
      <w:r w:rsidRPr="005E0B06">
        <w:rPr>
          <w:rFonts w:ascii="Calibri" w:hAnsi="Calibri" w:cs="Calibri"/>
          <w:spacing w:val="-3"/>
          <w:szCs w:val="22"/>
        </w:rPr>
        <w:t xml:space="preserve"> </w:t>
      </w:r>
      <w:proofErr w:type="spellStart"/>
      <w:r w:rsidRPr="005E0B06">
        <w:rPr>
          <w:rFonts w:ascii="Calibri" w:hAnsi="Calibri" w:cs="Calibri"/>
          <w:spacing w:val="-3"/>
          <w:szCs w:val="22"/>
        </w:rPr>
        <w:t>schadegeval</w:t>
      </w:r>
      <w:proofErr w:type="spellEnd"/>
      <w:r w:rsidRPr="005E0B06">
        <w:rPr>
          <w:rFonts w:ascii="Calibri" w:hAnsi="Calibri" w:cs="Calibri"/>
          <w:spacing w:val="-3"/>
          <w:szCs w:val="22"/>
        </w:rPr>
        <w:t xml:space="preserve"> op de </w:t>
      </w:r>
      <w:proofErr w:type="spellStart"/>
      <w:r w:rsidRPr="005E0B06">
        <w:rPr>
          <w:rFonts w:ascii="Calibri" w:hAnsi="Calibri" w:cs="Calibri"/>
          <w:spacing w:val="-3"/>
          <w:szCs w:val="22"/>
        </w:rPr>
        <w:t>grond</w:t>
      </w:r>
      <w:proofErr w:type="spellEnd"/>
      <w:r w:rsidRPr="005E0B06">
        <w:rPr>
          <w:rFonts w:ascii="Calibri" w:hAnsi="Calibri" w:cs="Calibri"/>
          <w:spacing w:val="-3"/>
          <w:szCs w:val="22"/>
        </w:rPr>
        <w:t xml:space="preserve">, </w:t>
      </w:r>
      <w:proofErr w:type="spellStart"/>
      <w:r w:rsidRPr="005E0B06">
        <w:rPr>
          <w:rFonts w:ascii="Calibri" w:hAnsi="Calibri" w:cs="Calibri"/>
          <w:spacing w:val="-3"/>
          <w:szCs w:val="22"/>
        </w:rPr>
        <w:t>gelegen</w:t>
      </w:r>
      <w:proofErr w:type="spellEnd"/>
      <w:r w:rsidRPr="005E0B06">
        <w:rPr>
          <w:rFonts w:ascii="Calibri" w:hAnsi="Calibri" w:cs="Calibri"/>
          <w:spacing w:val="-3"/>
          <w:szCs w:val="22"/>
        </w:rPr>
        <w:t xml:space="preserve"> (</w:t>
      </w:r>
      <w:proofErr w:type="spellStart"/>
      <w:r w:rsidRPr="005E0B06">
        <w:rPr>
          <w:rFonts w:ascii="Calibri" w:hAnsi="Calibri" w:cs="Calibri"/>
          <w:spacing w:val="-3"/>
          <w:szCs w:val="22"/>
          <w:highlight w:val="yellow"/>
        </w:rPr>
        <w:t>identificatie</w:t>
      </w:r>
      <w:proofErr w:type="spellEnd"/>
      <w:r w:rsidRPr="005E0B06">
        <w:rPr>
          <w:rFonts w:ascii="Calibri" w:hAnsi="Calibri" w:cs="Calibri"/>
          <w:spacing w:val="-3"/>
          <w:szCs w:val="22"/>
          <w:highlight w:val="yellow"/>
        </w:rPr>
        <w:t xml:space="preserve"> van de </w:t>
      </w:r>
      <w:proofErr w:type="spellStart"/>
      <w:r w:rsidRPr="005E0B06">
        <w:rPr>
          <w:rFonts w:ascii="Calibri" w:hAnsi="Calibri" w:cs="Calibri"/>
          <w:spacing w:val="-3"/>
          <w:szCs w:val="22"/>
          <w:highlight w:val="yellow"/>
        </w:rPr>
        <w:t>grond</w:t>
      </w:r>
      <w:proofErr w:type="spellEnd"/>
      <w:r w:rsidRPr="005E0B06">
        <w:rPr>
          <w:rFonts w:ascii="Calibri" w:hAnsi="Calibri" w:cs="Calibri"/>
          <w:spacing w:val="-3"/>
          <w:szCs w:val="22"/>
        </w:rPr>
        <w:t>):</w:t>
      </w:r>
    </w:p>
    <w:p w14:paraId="53DCB7A3" w14:textId="77777777" w:rsidR="005C3B79" w:rsidRPr="005E0B06" w:rsidRDefault="005C3B79"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p>
    <w:p w14:paraId="557DDDC7" w14:textId="77777777" w:rsidR="005C3B79" w:rsidRPr="005E0B06" w:rsidRDefault="005C3B79"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r w:rsidRPr="005E0B06">
        <w:rPr>
          <w:rFonts w:ascii="Calibri" w:hAnsi="Calibri" w:cs="Calibri"/>
          <w:spacing w:val="-3"/>
          <w:szCs w:val="22"/>
        </w:rPr>
        <w:t xml:space="preserve">1° </w:t>
      </w:r>
      <w:r w:rsidRPr="005E0B06">
        <w:rPr>
          <w:rFonts w:ascii="Calibri" w:hAnsi="Calibri" w:cs="Calibri"/>
          <w:spacing w:val="-3"/>
          <w:szCs w:val="22"/>
          <w:highlight w:val="yellow"/>
        </w:rPr>
        <w:t xml:space="preserve">concrete </w:t>
      </w:r>
      <w:proofErr w:type="spellStart"/>
      <w:r w:rsidRPr="005E0B06">
        <w:rPr>
          <w:rFonts w:ascii="Calibri" w:hAnsi="Calibri" w:cs="Calibri"/>
          <w:spacing w:val="-3"/>
          <w:szCs w:val="22"/>
          <w:highlight w:val="yellow"/>
        </w:rPr>
        <w:t>maatregelen</w:t>
      </w:r>
      <w:proofErr w:type="spellEnd"/>
    </w:p>
    <w:p w14:paraId="58B1F4E8" w14:textId="77777777" w:rsidR="005C3B79" w:rsidRPr="005E0B06" w:rsidRDefault="005C3B79"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r w:rsidRPr="005E0B06">
        <w:rPr>
          <w:rFonts w:ascii="Calibri" w:hAnsi="Calibri" w:cs="Calibri"/>
          <w:spacing w:val="-3"/>
          <w:szCs w:val="22"/>
        </w:rPr>
        <w:t xml:space="preserve">2° </w:t>
      </w:r>
      <w:r w:rsidRPr="005E0B06">
        <w:rPr>
          <w:rFonts w:ascii="Calibri" w:hAnsi="Calibri" w:cs="Calibri"/>
          <w:spacing w:val="-3"/>
          <w:szCs w:val="22"/>
          <w:highlight w:val="yellow"/>
        </w:rPr>
        <w:t>…</w:t>
      </w:r>
    </w:p>
    <w:p w14:paraId="3E0D4B69" w14:textId="77777777" w:rsidR="005C3B79" w:rsidRPr="005E0B06" w:rsidRDefault="005C3B79"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r w:rsidRPr="005E0B06">
        <w:rPr>
          <w:rFonts w:ascii="Calibri" w:hAnsi="Calibri" w:cs="Calibri"/>
          <w:spacing w:val="-3"/>
          <w:szCs w:val="22"/>
        </w:rPr>
        <w:t xml:space="preserve">3° </w:t>
      </w:r>
      <w:r w:rsidRPr="005E0B06">
        <w:rPr>
          <w:rFonts w:ascii="Calibri" w:hAnsi="Calibri" w:cs="Calibri"/>
          <w:spacing w:val="-3"/>
          <w:szCs w:val="22"/>
          <w:highlight w:val="yellow"/>
        </w:rPr>
        <w:t>…</w:t>
      </w:r>
    </w:p>
    <w:p w14:paraId="1F12E0E6"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p>
    <w:p w14:paraId="324AA4A8"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rPr>
      </w:pPr>
    </w:p>
    <w:p w14:paraId="749B9759" w14:textId="77777777" w:rsidR="009254E8" w:rsidRPr="005E0B06" w:rsidRDefault="005C3B79"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r w:rsidRPr="005E0B06">
        <w:rPr>
          <w:rFonts w:ascii="Calibri" w:hAnsi="Calibri" w:cs="Calibri"/>
          <w:spacing w:val="-3"/>
          <w:szCs w:val="22"/>
        </w:rPr>
        <w:t>(</w:t>
      </w:r>
      <w:proofErr w:type="spellStart"/>
      <w:r w:rsidRPr="005E0B06">
        <w:rPr>
          <w:rFonts w:ascii="Calibri" w:hAnsi="Calibri" w:cs="Calibri"/>
          <w:spacing w:val="-3"/>
          <w:szCs w:val="22"/>
          <w:highlight w:val="yellow"/>
        </w:rPr>
        <w:t>Plaats</w:t>
      </w:r>
      <w:proofErr w:type="spellEnd"/>
      <w:r w:rsidRPr="005E0B06">
        <w:rPr>
          <w:rFonts w:ascii="Calibri" w:hAnsi="Calibri" w:cs="Calibri"/>
          <w:spacing w:val="-3"/>
          <w:szCs w:val="22"/>
        </w:rPr>
        <w:t>)</w:t>
      </w:r>
      <w:r w:rsidR="009254E8" w:rsidRPr="005E0B06">
        <w:rPr>
          <w:rFonts w:ascii="Calibri" w:hAnsi="Calibri" w:cs="Calibri"/>
          <w:spacing w:val="-3"/>
          <w:szCs w:val="22"/>
        </w:rPr>
        <w:t xml:space="preserve">, ... </w:t>
      </w:r>
      <w:r w:rsidR="009254E8" w:rsidRPr="005E0B06">
        <w:rPr>
          <w:rFonts w:ascii="Calibri" w:hAnsi="Calibri" w:cs="Calibri"/>
          <w:spacing w:val="-3"/>
          <w:szCs w:val="22"/>
          <w:lang w:val="nl-BE"/>
        </w:rPr>
        <w:t>(</w:t>
      </w:r>
      <w:r w:rsidR="009254E8" w:rsidRPr="005E0B06">
        <w:rPr>
          <w:rFonts w:ascii="Calibri" w:hAnsi="Calibri" w:cs="Calibri"/>
          <w:spacing w:val="-3"/>
          <w:szCs w:val="22"/>
          <w:highlight w:val="yellow"/>
          <w:lang w:val="nl-BE"/>
        </w:rPr>
        <w:t>datum</w:t>
      </w:r>
      <w:r w:rsidR="009254E8" w:rsidRPr="005E0B06">
        <w:rPr>
          <w:rFonts w:ascii="Calibri" w:hAnsi="Calibri" w:cs="Calibri"/>
          <w:spacing w:val="-3"/>
          <w:szCs w:val="22"/>
          <w:lang w:val="nl-BE"/>
        </w:rPr>
        <w:t>).</w:t>
      </w:r>
    </w:p>
    <w:p w14:paraId="100A14C4"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p>
    <w:p w14:paraId="6DCB582D" w14:textId="77777777" w:rsidR="009254E8" w:rsidRPr="005E0B06" w:rsidRDefault="009254E8" w:rsidP="00467655">
      <w:pPr>
        <w:numPr>
          <w:ilvl w:val="12"/>
          <w:numId w:val="0"/>
        </w:numPr>
        <w:tabs>
          <w:tab w:val="left" w:pos="-1440"/>
          <w:tab w:val="left" w:pos="-720"/>
          <w:tab w:val="center" w:pos="4253"/>
          <w:tab w:val="right" w:pos="8222"/>
        </w:tabs>
        <w:spacing w:line="276" w:lineRule="auto"/>
        <w:rPr>
          <w:rFonts w:ascii="Calibri" w:hAnsi="Calibri" w:cs="Calibri"/>
          <w:spacing w:val="-3"/>
          <w:szCs w:val="22"/>
          <w:lang w:val="nl-BE"/>
        </w:rPr>
      </w:pPr>
    </w:p>
    <w:p w14:paraId="2D02A04C" w14:textId="77777777" w:rsidR="009254E8" w:rsidRPr="005E0B06" w:rsidRDefault="005C3B79" w:rsidP="00467655">
      <w:pPr>
        <w:numPr>
          <w:ilvl w:val="12"/>
          <w:numId w:val="0"/>
        </w:numPr>
        <w:tabs>
          <w:tab w:val="center" w:pos="4253"/>
          <w:tab w:val="right" w:pos="8222"/>
        </w:tabs>
        <w:spacing w:line="276" w:lineRule="auto"/>
        <w:jc w:val="center"/>
        <w:rPr>
          <w:rFonts w:ascii="Calibri" w:hAnsi="Calibri" w:cs="Calibri"/>
          <w:spacing w:val="-3"/>
          <w:szCs w:val="22"/>
          <w:lang w:val="nl-BE"/>
        </w:rPr>
      </w:pPr>
      <w:r w:rsidRPr="005E0B06">
        <w:rPr>
          <w:rFonts w:ascii="Calibri" w:hAnsi="Calibri" w:cs="Calibri"/>
          <w:spacing w:val="-3"/>
          <w:szCs w:val="22"/>
          <w:lang w:val="nl-BE"/>
        </w:rPr>
        <w:t>Handtekening burgemeester</w:t>
      </w:r>
    </w:p>
    <w:p w14:paraId="58CC5774" w14:textId="77777777" w:rsidR="00744147" w:rsidRPr="005E0B06" w:rsidRDefault="00744147" w:rsidP="00467655">
      <w:pPr>
        <w:numPr>
          <w:ilvl w:val="12"/>
          <w:numId w:val="0"/>
        </w:numPr>
        <w:tabs>
          <w:tab w:val="center" w:pos="4253"/>
          <w:tab w:val="right" w:pos="8222"/>
        </w:tabs>
        <w:spacing w:line="276" w:lineRule="auto"/>
        <w:jc w:val="center"/>
        <w:rPr>
          <w:rFonts w:ascii="Calibri" w:hAnsi="Calibri" w:cs="Calibri"/>
          <w:spacing w:val="-3"/>
          <w:szCs w:val="22"/>
          <w:lang w:val="nl-BE"/>
        </w:rPr>
      </w:pPr>
    </w:p>
    <w:p w14:paraId="3243E0CC" w14:textId="77777777" w:rsidR="00744147" w:rsidRPr="005E0B06" w:rsidRDefault="00744147" w:rsidP="00744147">
      <w:pPr>
        <w:numPr>
          <w:ilvl w:val="12"/>
          <w:numId w:val="0"/>
        </w:numPr>
        <w:tabs>
          <w:tab w:val="center" w:pos="4253"/>
          <w:tab w:val="right" w:pos="8222"/>
        </w:tabs>
        <w:spacing w:line="276" w:lineRule="auto"/>
        <w:rPr>
          <w:rFonts w:ascii="Calibri" w:hAnsi="Calibri" w:cs="Calibri"/>
          <w:szCs w:val="22"/>
          <w:lang w:val="nl-BE"/>
        </w:rPr>
      </w:pPr>
      <w:r w:rsidRPr="005E0B06">
        <w:rPr>
          <w:rFonts w:ascii="Calibri" w:hAnsi="Calibri" w:cs="Calibri"/>
          <w:spacing w:val="-3"/>
          <w:szCs w:val="22"/>
          <w:highlight w:val="cyan"/>
          <w:lang w:val="nl-BE"/>
        </w:rPr>
        <w:t>OPM: Beslissing bij aangetekende brief tegen ontvangstbewijs betekenen aan de plichtige met in de kennisgevingsbrief eveneens de beroepsmogelijkheid bij de Raad van State opnemen</w:t>
      </w:r>
      <w:r w:rsidRPr="005E0B06">
        <w:rPr>
          <w:rFonts w:ascii="Calibri" w:hAnsi="Calibri" w:cs="Calibri"/>
          <w:spacing w:val="-3"/>
          <w:szCs w:val="22"/>
          <w:lang w:val="nl-BE"/>
        </w:rPr>
        <w:t>.</w:t>
      </w:r>
    </w:p>
    <w:sectPr w:rsidR="00744147" w:rsidRPr="005E0B06" w:rsidSect="00D4408B">
      <w:footerReference w:type="default" r:id="rId7"/>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F605" w14:textId="77777777" w:rsidR="00C92070" w:rsidRDefault="00C92070" w:rsidP="009254E8">
      <w:pPr>
        <w:spacing w:line="240" w:lineRule="auto"/>
      </w:pPr>
      <w:r>
        <w:separator/>
      </w:r>
    </w:p>
  </w:endnote>
  <w:endnote w:type="continuationSeparator" w:id="0">
    <w:p w14:paraId="52426EFC" w14:textId="77777777" w:rsidR="00C92070" w:rsidRDefault="00C92070" w:rsidP="00925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landersArtSans-Regular">
    <w:altName w:val="Times New Roman"/>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FlandersArtSans-Bold">
    <w:altName w:val="Times New Roman"/>
    <w:panose1 w:val="000008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font>
  <w:font w:name="FlandersArtSerif-Regular">
    <w:altName w:val="Times New Roman"/>
    <w:panose1 w:val="00000500000000000000"/>
    <w:charset w:val="00"/>
    <w:family w:val="auto"/>
    <w:pitch w:val="variable"/>
    <w:sig w:usb0="00000007" w:usb1="00000000" w:usb2="00000000" w:usb3="00000000" w:csb0="00000093" w:csb1="00000000"/>
  </w:font>
  <w:font w:name="FlandersArtSerif-Medium">
    <w:panose1 w:val="000006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2040460424"/>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3A7A640" w14:textId="77777777" w:rsidR="009254E8" w:rsidRPr="004F6F57" w:rsidRDefault="009254E8" w:rsidP="004F6F57">
            <w:pPr>
              <w:pStyle w:val="Voettekst"/>
              <w:jc w:val="right"/>
              <w:rPr>
                <w:rFonts w:ascii="Verdana" w:hAnsi="Verdana"/>
                <w:sz w:val="18"/>
                <w:szCs w:val="18"/>
              </w:rPr>
            </w:pPr>
            <w:r w:rsidRPr="009254E8">
              <w:rPr>
                <w:rFonts w:ascii="Verdana" w:hAnsi="Verdana"/>
                <w:sz w:val="18"/>
                <w:szCs w:val="18"/>
                <w:lang w:val="nl-NL"/>
              </w:rPr>
              <w:t xml:space="preserve">Pagina </w:t>
            </w:r>
            <w:r w:rsidRPr="009254E8">
              <w:rPr>
                <w:rFonts w:ascii="Verdana" w:hAnsi="Verdana"/>
                <w:bCs/>
                <w:sz w:val="18"/>
                <w:szCs w:val="18"/>
              </w:rPr>
              <w:fldChar w:fldCharType="begin"/>
            </w:r>
            <w:r w:rsidRPr="009254E8">
              <w:rPr>
                <w:rFonts w:ascii="Verdana" w:hAnsi="Verdana"/>
                <w:bCs/>
                <w:sz w:val="18"/>
                <w:szCs w:val="18"/>
              </w:rPr>
              <w:instrText>PAGE</w:instrText>
            </w:r>
            <w:r w:rsidRPr="009254E8">
              <w:rPr>
                <w:rFonts w:ascii="Verdana" w:hAnsi="Verdana"/>
                <w:bCs/>
                <w:sz w:val="18"/>
                <w:szCs w:val="18"/>
              </w:rPr>
              <w:fldChar w:fldCharType="separate"/>
            </w:r>
            <w:r w:rsidR="00616444">
              <w:rPr>
                <w:rFonts w:ascii="Verdana" w:hAnsi="Verdana"/>
                <w:bCs/>
                <w:noProof/>
                <w:sz w:val="18"/>
                <w:szCs w:val="18"/>
              </w:rPr>
              <w:t>1</w:t>
            </w:r>
            <w:r w:rsidRPr="009254E8">
              <w:rPr>
                <w:rFonts w:ascii="Verdana" w:hAnsi="Verdana"/>
                <w:bCs/>
                <w:sz w:val="18"/>
                <w:szCs w:val="18"/>
              </w:rPr>
              <w:fldChar w:fldCharType="end"/>
            </w:r>
            <w:r w:rsidRPr="009254E8">
              <w:rPr>
                <w:rFonts w:ascii="Verdana" w:hAnsi="Verdana"/>
                <w:sz w:val="18"/>
                <w:szCs w:val="18"/>
                <w:lang w:val="nl-NL"/>
              </w:rPr>
              <w:t xml:space="preserve"> van </w:t>
            </w:r>
            <w:r w:rsidRPr="009254E8">
              <w:rPr>
                <w:rFonts w:ascii="Verdana" w:hAnsi="Verdana"/>
                <w:bCs/>
                <w:sz w:val="18"/>
                <w:szCs w:val="18"/>
              </w:rPr>
              <w:fldChar w:fldCharType="begin"/>
            </w:r>
            <w:r w:rsidRPr="009254E8">
              <w:rPr>
                <w:rFonts w:ascii="Verdana" w:hAnsi="Verdana"/>
                <w:bCs/>
                <w:sz w:val="18"/>
                <w:szCs w:val="18"/>
              </w:rPr>
              <w:instrText>NUMPAGES</w:instrText>
            </w:r>
            <w:r w:rsidRPr="009254E8">
              <w:rPr>
                <w:rFonts w:ascii="Verdana" w:hAnsi="Verdana"/>
                <w:bCs/>
                <w:sz w:val="18"/>
                <w:szCs w:val="18"/>
              </w:rPr>
              <w:fldChar w:fldCharType="separate"/>
            </w:r>
            <w:r w:rsidR="00616444">
              <w:rPr>
                <w:rFonts w:ascii="Verdana" w:hAnsi="Verdana"/>
                <w:bCs/>
                <w:noProof/>
                <w:sz w:val="18"/>
                <w:szCs w:val="18"/>
              </w:rPr>
              <w:t>2</w:t>
            </w:r>
            <w:r w:rsidRPr="009254E8">
              <w:rPr>
                <w:rFonts w:ascii="Verdana" w:hAnsi="Verdana"/>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0033" w14:textId="77777777" w:rsidR="00C92070" w:rsidRDefault="00C92070" w:rsidP="009254E8">
      <w:pPr>
        <w:spacing w:line="240" w:lineRule="auto"/>
      </w:pPr>
      <w:r>
        <w:separator/>
      </w:r>
    </w:p>
  </w:footnote>
  <w:footnote w:type="continuationSeparator" w:id="0">
    <w:p w14:paraId="60C3CACA" w14:textId="77777777" w:rsidR="00C92070" w:rsidRDefault="00C92070" w:rsidP="009254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C67D3"/>
    <w:multiLevelType w:val="multilevel"/>
    <w:tmpl w:val="25E07B8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Kop7"/>
      <w:lvlText w:val="%1.%2.%3.%4.%5.%6.%7"/>
      <w:lvlJc w:val="left"/>
      <w:pPr>
        <w:ind w:left="1296" w:hanging="129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61"/>
    <w:rsid w:val="001A1F81"/>
    <w:rsid w:val="002F2181"/>
    <w:rsid w:val="003017A0"/>
    <w:rsid w:val="00456277"/>
    <w:rsid w:val="00467655"/>
    <w:rsid w:val="004F6F57"/>
    <w:rsid w:val="005C3B79"/>
    <w:rsid w:val="005E0B06"/>
    <w:rsid w:val="00616444"/>
    <w:rsid w:val="00690077"/>
    <w:rsid w:val="006A5D2D"/>
    <w:rsid w:val="006F05A9"/>
    <w:rsid w:val="00744147"/>
    <w:rsid w:val="00772295"/>
    <w:rsid w:val="00820C4C"/>
    <w:rsid w:val="009254E8"/>
    <w:rsid w:val="00956D3D"/>
    <w:rsid w:val="00A2311C"/>
    <w:rsid w:val="00AF12D0"/>
    <w:rsid w:val="00BA2183"/>
    <w:rsid w:val="00C92070"/>
    <w:rsid w:val="00CF6061"/>
    <w:rsid w:val="00D020E4"/>
    <w:rsid w:val="00D4408B"/>
    <w:rsid w:val="00D93DB9"/>
    <w:rsid w:val="00E712CE"/>
    <w:rsid w:val="00F52D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3DAC"/>
  <w15:chartTrackingRefBased/>
  <w15:docId w15:val="{5486D016-41BB-4C45-B87C-2D4AE20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4E8"/>
    <w:pPr>
      <w:spacing w:after="0" w:line="270" w:lineRule="exact"/>
    </w:pPr>
    <w:rPr>
      <w:rFonts w:ascii="FlandersArtSans-Regular" w:eastAsia="Times" w:hAnsi="FlandersArtSans-Regular" w:cs="Times New Roman"/>
      <w:szCs w:val="20"/>
      <w:lang w:val="en-US" w:eastAsia="nl-BE"/>
    </w:rPr>
  </w:style>
  <w:style w:type="paragraph" w:styleId="Kop1">
    <w:name w:val="heading 1"/>
    <w:basedOn w:val="Standaard"/>
    <w:next w:val="Standaard"/>
    <w:link w:val="Kop1Char"/>
    <w:uiPriority w:val="9"/>
    <w:qFormat/>
    <w:rsid w:val="009254E8"/>
    <w:pPr>
      <w:keepNext/>
      <w:keepLines/>
      <w:numPr>
        <w:numId w:val="1"/>
      </w:numPr>
      <w:spacing w:before="480"/>
      <w:contextualSpacing/>
      <w:outlineLvl w:val="0"/>
    </w:pPr>
    <w:rPr>
      <w:rFonts w:ascii="FlandersArtSans-Bold" w:eastAsiaTheme="majorEastAsia" w:hAnsi="FlandersArtSans-Bold" w:cstheme="majorBidi"/>
      <w:bCs/>
      <w:caps/>
      <w:color w:val="3C3D3C"/>
      <w:sz w:val="36"/>
      <w:szCs w:val="28"/>
      <w:lang w:val="nl-BE" w:eastAsia="en-US"/>
    </w:rPr>
  </w:style>
  <w:style w:type="paragraph" w:styleId="Kop2">
    <w:name w:val="heading 2"/>
    <w:basedOn w:val="Standaard"/>
    <w:next w:val="Standaard"/>
    <w:link w:val="Kop2Char"/>
    <w:uiPriority w:val="9"/>
    <w:unhideWhenUsed/>
    <w:qFormat/>
    <w:rsid w:val="009254E8"/>
    <w:pPr>
      <w:keepNext/>
      <w:keepLines/>
      <w:numPr>
        <w:ilvl w:val="1"/>
        <w:numId w:val="1"/>
      </w:numPr>
      <w:spacing w:before="200"/>
      <w:contextualSpacing/>
      <w:outlineLvl w:val="1"/>
    </w:pPr>
    <w:rPr>
      <w:rFonts w:eastAsiaTheme="majorEastAsia" w:cstheme="majorBidi"/>
      <w:bCs/>
      <w:color w:val="000000" w:themeColor="text1"/>
      <w:sz w:val="32"/>
      <w:szCs w:val="26"/>
      <w:u w:val="dotted"/>
      <w:lang w:val="nl-BE" w:eastAsia="en-US"/>
    </w:rPr>
  </w:style>
  <w:style w:type="paragraph" w:styleId="Kop3">
    <w:name w:val="heading 3"/>
    <w:basedOn w:val="Standaard"/>
    <w:next w:val="Standaard"/>
    <w:link w:val="Kop3Char"/>
    <w:uiPriority w:val="9"/>
    <w:unhideWhenUsed/>
    <w:qFormat/>
    <w:rsid w:val="009254E8"/>
    <w:pPr>
      <w:keepNext/>
      <w:keepLines/>
      <w:numPr>
        <w:ilvl w:val="2"/>
        <w:numId w:val="1"/>
      </w:numPr>
      <w:spacing w:before="200"/>
      <w:contextualSpacing/>
      <w:outlineLvl w:val="2"/>
    </w:pPr>
    <w:rPr>
      <w:rFonts w:ascii="FlandersArtSerif-Bold" w:eastAsiaTheme="majorEastAsia" w:hAnsi="FlandersArtSerif-Bold" w:cstheme="majorBidi"/>
      <w:bCs/>
      <w:color w:val="9B9DA0"/>
      <w:sz w:val="24"/>
      <w:lang w:val="nl-BE" w:eastAsia="en-US"/>
    </w:rPr>
  </w:style>
  <w:style w:type="paragraph" w:styleId="Kop4">
    <w:name w:val="heading 4"/>
    <w:basedOn w:val="Standaard"/>
    <w:next w:val="Standaard"/>
    <w:link w:val="Kop4Char"/>
    <w:uiPriority w:val="9"/>
    <w:unhideWhenUsed/>
    <w:qFormat/>
    <w:rsid w:val="009254E8"/>
    <w:pPr>
      <w:keepNext/>
      <w:keepLines/>
      <w:numPr>
        <w:ilvl w:val="3"/>
        <w:numId w:val="1"/>
      </w:numPr>
      <w:spacing w:before="200"/>
      <w:contextualSpacing/>
      <w:outlineLvl w:val="3"/>
    </w:pPr>
    <w:rPr>
      <w:rFonts w:ascii="FlandersArtSerif-Bold" w:eastAsiaTheme="majorEastAsia" w:hAnsi="FlandersArtSerif-Bold" w:cstheme="majorBidi"/>
      <w:bCs/>
      <w:iCs/>
      <w:color w:val="000000" w:themeColor="text1"/>
      <w:u w:val="single"/>
      <w:lang w:val="nl-BE" w:eastAsia="en-US"/>
    </w:rPr>
  </w:style>
  <w:style w:type="paragraph" w:styleId="Kop5">
    <w:name w:val="heading 5"/>
    <w:basedOn w:val="Standaard"/>
    <w:next w:val="Standaard"/>
    <w:link w:val="Kop5Char"/>
    <w:uiPriority w:val="9"/>
    <w:unhideWhenUsed/>
    <w:qFormat/>
    <w:rsid w:val="009254E8"/>
    <w:pPr>
      <w:keepNext/>
      <w:keepLines/>
      <w:numPr>
        <w:ilvl w:val="4"/>
        <w:numId w:val="1"/>
      </w:numPr>
      <w:spacing w:before="200"/>
      <w:contextualSpacing/>
      <w:outlineLvl w:val="4"/>
    </w:pPr>
    <w:rPr>
      <w:rFonts w:eastAsiaTheme="majorEastAsia" w:cstheme="majorBidi"/>
      <w:color w:val="171717" w:themeColor="background2" w:themeShade="1A"/>
      <w:lang w:val="nl-BE" w:eastAsia="en-US"/>
    </w:rPr>
  </w:style>
  <w:style w:type="paragraph" w:styleId="Kop6">
    <w:name w:val="heading 6"/>
    <w:basedOn w:val="Standaard"/>
    <w:next w:val="Standaard"/>
    <w:link w:val="Kop6Char"/>
    <w:uiPriority w:val="9"/>
    <w:unhideWhenUsed/>
    <w:qFormat/>
    <w:rsid w:val="009254E8"/>
    <w:pPr>
      <w:keepNext/>
      <w:keepLines/>
      <w:numPr>
        <w:ilvl w:val="5"/>
        <w:numId w:val="1"/>
      </w:numPr>
      <w:spacing w:before="200"/>
      <w:contextualSpacing/>
      <w:outlineLvl w:val="5"/>
    </w:pPr>
    <w:rPr>
      <w:rFonts w:ascii="FlandersArtSerif-Regular" w:eastAsiaTheme="majorEastAsia" w:hAnsi="FlandersArtSerif-Regular" w:cstheme="majorBidi"/>
      <w:iCs/>
      <w:color w:val="171717" w:themeColor="background2" w:themeShade="1A"/>
      <w:lang w:val="nl-BE" w:eastAsia="en-US"/>
    </w:rPr>
  </w:style>
  <w:style w:type="paragraph" w:styleId="Kop7">
    <w:name w:val="heading 7"/>
    <w:basedOn w:val="Standaard"/>
    <w:next w:val="Standaard"/>
    <w:link w:val="Kop7Char"/>
    <w:uiPriority w:val="9"/>
    <w:unhideWhenUsed/>
    <w:qFormat/>
    <w:rsid w:val="009254E8"/>
    <w:pPr>
      <w:keepNext/>
      <w:keepLines/>
      <w:numPr>
        <w:ilvl w:val="6"/>
        <w:numId w:val="1"/>
      </w:numPr>
      <w:spacing w:before="200"/>
      <w:contextualSpacing/>
      <w:outlineLvl w:val="6"/>
    </w:pPr>
    <w:rPr>
      <w:rFonts w:ascii="FlandersArtSerif-Medium" w:eastAsiaTheme="majorEastAsia" w:hAnsi="FlandersArtSerif-Medium" w:cstheme="majorBidi"/>
      <w:iCs/>
      <w:color w:val="9B9DA0"/>
      <w:lang w:val="nl-BE" w:eastAsia="en-US"/>
    </w:rPr>
  </w:style>
  <w:style w:type="paragraph" w:styleId="Kop8">
    <w:name w:val="heading 8"/>
    <w:basedOn w:val="Standaard"/>
    <w:next w:val="Standaard"/>
    <w:link w:val="Kop8Char"/>
    <w:uiPriority w:val="9"/>
    <w:unhideWhenUsed/>
    <w:qFormat/>
    <w:rsid w:val="009254E8"/>
    <w:pPr>
      <w:keepNext/>
      <w:keepLines/>
      <w:numPr>
        <w:ilvl w:val="7"/>
        <w:numId w:val="1"/>
      </w:numPr>
      <w:spacing w:before="200"/>
      <w:contextualSpacing/>
      <w:outlineLvl w:val="7"/>
    </w:pPr>
    <w:rPr>
      <w:rFonts w:asciiTheme="majorHAnsi" w:eastAsiaTheme="majorEastAsia" w:hAnsiTheme="majorHAnsi" w:cstheme="majorBidi"/>
      <w:color w:val="404040" w:themeColor="text1" w:themeTint="BF"/>
      <w:sz w:val="20"/>
      <w:lang w:val="nl-BE" w:eastAsia="en-US"/>
    </w:rPr>
  </w:style>
  <w:style w:type="paragraph" w:styleId="Kop9">
    <w:name w:val="heading 9"/>
    <w:basedOn w:val="Standaard"/>
    <w:next w:val="Standaard"/>
    <w:link w:val="Kop9Char"/>
    <w:uiPriority w:val="9"/>
    <w:unhideWhenUsed/>
    <w:qFormat/>
    <w:rsid w:val="009254E8"/>
    <w:pPr>
      <w:keepNext/>
      <w:keepLines/>
      <w:numPr>
        <w:ilvl w:val="8"/>
        <w:numId w:val="1"/>
      </w:numPr>
      <w:spacing w:before="200"/>
      <w:contextualSpacing/>
      <w:outlineLvl w:val="8"/>
    </w:pPr>
    <w:rPr>
      <w:rFonts w:asciiTheme="majorHAnsi" w:eastAsiaTheme="majorEastAsia" w:hAnsiTheme="majorHAnsi" w:cstheme="majorBidi"/>
      <w:i/>
      <w:iCs/>
      <w:color w:val="404040" w:themeColor="text1" w:themeTint="BF"/>
      <w:sz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4E8"/>
    <w:rPr>
      <w:rFonts w:ascii="FlandersArtSans-Bold" w:eastAsiaTheme="majorEastAsia" w:hAnsi="FlandersArtSans-Bold" w:cstheme="majorBidi"/>
      <w:bCs/>
      <w:caps/>
      <w:color w:val="3C3D3C"/>
      <w:sz w:val="36"/>
      <w:szCs w:val="28"/>
    </w:rPr>
  </w:style>
  <w:style w:type="character" w:customStyle="1" w:styleId="Kop2Char">
    <w:name w:val="Kop 2 Char"/>
    <w:basedOn w:val="Standaardalinea-lettertype"/>
    <w:link w:val="Kop2"/>
    <w:uiPriority w:val="9"/>
    <w:rsid w:val="009254E8"/>
    <w:rPr>
      <w:rFonts w:ascii="FlandersArtSans-Regular" w:eastAsiaTheme="majorEastAsia" w:hAnsi="FlandersArtSans-Regular" w:cstheme="majorBidi"/>
      <w:bCs/>
      <w:color w:val="000000" w:themeColor="text1"/>
      <w:sz w:val="32"/>
      <w:szCs w:val="26"/>
      <w:u w:val="dotted"/>
    </w:rPr>
  </w:style>
  <w:style w:type="character" w:customStyle="1" w:styleId="Kop3Char">
    <w:name w:val="Kop 3 Char"/>
    <w:basedOn w:val="Standaardalinea-lettertype"/>
    <w:link w:val="Kop3"/>
    <w:uiPriority w:val="9"/>
    <w:rsid w:val="009254E8"/>
    <w:rPr>
      <w:rFonts w:ascii="FlandersArtSerif-Bold" w:eastAsiaTheme="majorEastAsia" w:hAnsi="FlandersArtSerif-Bold" w:cstheme="majorBidi"/>
      <w:bCs/>
      <w:color w:val="9B9DA0"/>
      <w:sz w:val="24"/>
      <w:szCs w:val="20"/>
    </w:rPr>
  </w:style>
  <w:style w:type="character" w:customStyle="1" w:styleId="Kop4Char">
    <w:name w:val="Kop 4 Char"/>
    <w:basedOn w:val="Standaardalinea-lettertype"/>
    <w:link w:val="Kop4"/>
    <w:uiPriority w:val="9"/>
    <w:rsid w:val="009254E8"/>
    <w:rPr>
      <w:rFonts w:ascii="FlandersArtSerif-Bold" w:eastAsiaTheme="majorEastAsia" w:hAnsi="FlandersArtSerif-Bold" w:cstheme="majorBidi"/>
      <w:bCs/>
      <w:iCs/>
      <w:color w:val="000000" w:themeColor="text1"/>
      <w:szCs w:val="20"/>
      <w:u w:val="single"/>
    </w:rPr>
  </w:style>
  <w:style w:type="character" w:customStyle="1" w:styleId="Kop5Char">
    <w:name w:val="Kop 5 Char"/>
    <w:basedOn w:val="Standaardalinea-lettertype"/>
    <w:link w:val="Kop5"/>
    <w:uiPriority w:val="9"/>
    <w:rsid w:val="009254E8"/>
    <w:rPr>
      <w:rFonts w:ascii="FlandersArtSans-Regular" w:eastAsiaTheme="majorEastAsia" w:hAnsi="FlandersArtSans-Regular" w:cstheme="majorBidi"/>
      <w:color w:val="171717" w:themeColor="background2" w:themeShade="1A"/>
      <w:szCs w:val="20"/>
    </w:rPr>
  </w:style>
  <w:style w:type="character" w:customStyle="1" w:styleId="Kop6Char">
    <w:name w:val="Kop 6 Char"/>
    <w:basedOn w:val="Standaardalinea-lettertype"/>
    <w:link w:val="Kop6"/>
    <w:uiPriority w:val="9"/>
    <w:rsid w:val="009254E8"/>
    <w:rPr>
      <w:rFonts w:ascii="FlandersArtSerif-Regular" w:eastAsiaTheme="majorEastAsia" w:hAnsi="FlandersArtSerif-Regular" w:cstheme="majorBidi"/>
      <w:iCs/>
      <w:color w:val="171717" w:themeColor="background2" w:themeShade="1A"/>
      <w:szCs w:val="20"/>
    </w:rPr>
  </w:style>
  <w:style w:type="character" w:customStyle="1" w:styleId="Kop7Char">
    <w:name w:val="Kop 7 Char"/>
    <w:basedOn w:val="Standaardalinea-lettertype"/>
    <w:link w:val="Kop7"/>
    <w:uiPriority w:val="9"/>
    <w:rsid w:val="009254E8"/>
    <w:rPr>
      <w:rFonts w:ascii="FlandersArtSerif-Medium" w:eastAsiaTheme="majorEastAsia" w:hAnsi="FlandersArtSerif-Medium" w:cstheme="majorBidi"/>
      <w:iCs/>
      <w:color w:val="9B9DA0"/>
      <w:szCs w:val="20"/>
    </w:rPr>
  </w:style>
  <w:style w:type="character" w:customStyle="1" w:styleId="Kop8Char">
    <w:name w:val="Kop 8 Char"/>
    <w:basedOn w:val="Standaardalinea-lettertype"/>
    <w:link w:val="Kop8"/>
    <w:uiPriority w:val="9"/>
    <w:rsid w:val="009254E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9254E8"/>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9254E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54E8"/>
    <w:rPr>
      <w:rFonts w:ascii="Segoe UI" w:eastAsia="Times" w:hAnsi="Segoe UI" w:cs="Segoe UI"/>
      <w:sz w:val="18"/>
      <w:szCs w:val="18"/>
      <w:lang w:val="en-US" w:eastAsia="nl-BE"/>
    </w:rPr>
  </w:style>
  <w:style w:type="paragraph" w:styleId="Koptekst">
    <w:name w:val="header"/>
    <w:basedOn w:val="Standaard"/>
    <w:link w:val="KoptekstChar"/>
    <w:uiPriority w:val="99"/>
    <w:unhideWhenUsed/>
    <w:rsid w:val="009254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54E8"/>
    <w:rPr>
      <w:rFonts w:ascii="FlandersArtSans-Regular" w:eastAsia="Times" w:hAnsi="FlandersArtSans-Regular" w:cs="Times New Roman"/>
      <w:szCs w:val="20"/>
      <w:lang w:val="en-US" w:eastAsia="nl-BE"/>
    </w:rPr>
  </w:style>
  <w:style w:type="paragraph" w:styleId="Voettekst">
    <w:name w:val="footer"/>
    <w:basedOn w:val="Standaard"/>
    <w:link w:val="VoettekstChar"/>
    <w:uiPriority w:val="99"/>
    <w:unhideWhenUsed/>
    <w:rsid w:val="009254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54E8"/>
    <w:rPr>
      <w:rFonts w:ascii="FlandersArtSans-Regular" w:eastAsia="Times" w:hAnsi="FlandersArtSans-Regular" w:cs="Times New Roman"/>
      <w:szCs w:val="20"/>
      <w:lang w:val="en-US"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vam\OvamSjablonen\Overkoepelend%20beleid\Besluit_%20AG_OVA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Besluit_ AG_OVAM.dotx</Template>
  <TotalTime>1</TotalTime>
  <Pages>1</Pages>
  <Words>310</Words>
  <Characters>1706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Mortelmans</dc:creator>
  <cp:keywords/>
  <dc:description/>
  <cp:lastModifiedBy>Marjan Lambrecht</cp:lastModifiedBy>
  <cp:revision>2</cp:revision>
  <dcterms:created xsi:type="dcterms:W3CDTF">2022-01-24T11:02:00Z</dcterms:created>
  <dcterms:modified xsi:type="dcterms:W3CDTF">2022-01-24T11:02:00Z</dcterms:modified>
</cp:coreProperties>
</file>