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196F" w14:textId="39147365" w:rsidR="009D2EE7" w:rsidRPr="00B046DC" w:rsidRDefault="00B046DC" w:rsidP="0003173F">
      <w:pPr>
        <w:rPr>
          <w:b/>
          <w:bCs/>
        </w:rPr>
      </w:pPr>
      <w:r w:rsidRPr="00B046DC">
        <w:rPr>
          <w:b/>
          <w:bCs/>
        </w:rPr>
        <w:t>P</w:t>
      </w:r>
      <w:r w:rsidR="00C83603" w:rsidRPr="00B046DC">
        <w:rPr>
          <w:b/>
          <w:bCs/>
        </w:rPr>
        <w:t>rojecten handhaving zwerfvuil op Vlaams niveau</w:t>
      </w:r>
    </w:p>
    <w:p w14:paraId="0E92A259" w14:textId="4F40B7BC" w:rsidR="00C83603" w:rsidRDefault="00C83603" w:rsidP="00C83603">
      <w:pPr>
        <w:rPr>
          <w:lang w:val="nl-NL"/>
        </w:rPr>
      </w:pPr>
      <w:r>
        <w:rPr>
          <w:lang w:val="nl-NL"/>
        </w:rPr>
        <w:t>In de hiernavolgende tabel wordt een overzicht gegeven van overkoepelende projecten. Dit overzicht is aanpasbaar in functie van bijkomende noden en inzichten, mede op basis van input van de lokale besturen en andere stakeholders, waaruit gewijzigde prioriteitstelling voortvloeit. Het houdt rekening met ervaringen en kennis opgebouwd uit de voorbije jaren van de werking van de Mooimakers.</w:t>
      </w:r>
    </w:p>
    <w:tbl>
      <w:tblPr>
        <w:tblStyle w:val="Tabelraster"/>
        <w:tblW w:w="0" w:type="auto"/>
        <w:tblLook w:val="04A0" w:firstRow="1" w:lastRow="0" w:firstColumn="1" w:lastColumn="0" w:noHBand="0" w:noVBand="1"/>
      </w:tblPr>
      <w:tblGrid>
        <w:gridCol w:w="1863"/>
        <w:gridCol w:w="2810"/>
        <w:gridCol w:w="4389"/>
      </w:tblGrid>
      <w:tr w:rsidR="0003173F" w14:paraId="250051E5" w14:textId="77777777" w:rsidTr="00B71B7B">
        <w:tc>
          <w:tcPr>
            <w:tcW w:w="1863" w:type="dxa"/>
          </w:tcPr>
          <w:p w14:paraId="0A49AADC" w14:textId="0587B723" w:rsidR="0003173F" w:rsidRDefault="0018708B" w:rsidP="000173DB">
            <w:pPr>
              <w:rPr>
                <w:lang w:val="nl-NL"/>
              </w:rPr>
            </w:pPr>
            <w:r>
              <w:rPr>
                <w:lang w:val="nl-NL"/>
              </w:rPr>
              <w:t>J</w:t>
            </w:r>
            <w:r w:rsidR="0003173F">
              <w:rPr>
                <w:lang w:val="nl-NL"/>
              </w:rPr>
              <w:t>aar</w:t>
            </w:r>
          </w:p>
        </w:tc>
        <w:tc>
          <w:tcPr>
            <w:tcW w:w="2810" w:type="dxa"/>
          </w:tcPr>
          <w:p w14:paraId="62A3F13E" w14:textId="6D63345E" w:rsidR="0003173F" w:rsidRDefault="00C83603" w:rsidP="000173DB">
            <w:pPr>
              <w:rPr>
                <w:lang w:val="nl-NL"/>
              </w:rPr>
            </w:pPr>
            <w:r>
              <w:rPr>
                <w:lang w:val="nl-NL"/>
              </w:rPr>
              <w:t>P</w:t>
            </w:r>
            <w:r w:rsidR="00B71B7B">
              <w:rPr>
                <w:lang w:val="nl-NL"/>
              </w:rPr>
              <w:t>eriode</w:t>
            </w:r>
          </w:p>
        </w:tc>
        <w:tc>
          <w:tcPr>
            <w:tcW w:w="4389" w:type="dxa"/>
          </w:tcPr>
          <w:p w14:paraId="472C805B" w14:textId="6640E527" w:rsidR="0003173F" w:rsidRDefault="0003173F" w:rsidP="000173DB">
            <w:pPr>
              <w:rPr>
                <w:lang w:val="nl-NL"/>
              </w:rPr>
            </w:pPr>
            <w:r>
              <w:rPr>
                <w:lang w:val="nl-NL"/>
              </w:rPr>
              <w:t>Geografische afbakening</w:t>
            </w:r>
          </w:p>
        </w:tc>
      </w:tr>
      <w:tr w:rsidR="0003173F" w14:paraId="238EBC80" w14:textId="77777777" w:rsidTr="00B71B7B">
        <w:tc>
          <w:tcPr>
            <w:tcW w:w="1863" w:type="dxa"/>
          </w:tcPr>
          <w:p w14:paraId="18528154" w14:textId="7E4FA4B6" w:rsidR="0003173F" w:rsidRDefault="0003173F" w:rsidP="0003173F">
            <w:pPr>
              <w:rPr>
                <w:lang w:val="nl-NL"/>
              </w:rPr>
            </w:pPr>
            <w:r>
              <w:rPr>
                <w:lang w:val="nl-NL"/>
              </w:rPr>
              <w:t>2021</w:t>
            </w:r>
          </w:p>
        </w:tc>
        <w:tc>
          <w:tcPr>
            <w:tcW w:w="2810" w:type="dxa"/>
          </w:tcPr>
          <w:p w14:paraId="07DADAAD" w14:textId="796904DF" w:rsidR="0003173F" w:rsidRDefault="0003173F" w:rsidP="0003173F">
            <w:pPr>
              <w:rPr>
                <w:lang w:val="nl-NL"/>
              </w:rPr>
            </w:pPr>
            <w:r>
              <w:rPr>
                <w:lang w:val="nl-NL"/>
              </w:rPr>
              <w:t xml:space="preserve">Juli -augustus </w:t>
            </w:r>
          </w:p>
        </w:tc>
        <w:tc>
          <w:tcPr>
            <w:tcW w:w="4389" w:type="dxa"/>
          </w:tcPr>
          <w:p w14:paraId="303843C4" w14:textId="42F8769C" w:rsidR="0003173F" w:rsidRDefault="0003173F" w:rsidP="0003173F">
            <w:pPr>
              <w:rPr>
                <w:lang w:val="nl-NL"/>
              </w:rPr>
            </w:pPr>
            <w:r>
              <w:rPr>
                <w:lang w:val="nl-NL"/>
              </w:rPr>
              <w:t xml:space="preserve">Focus op de kustgemeenten </w:t>
            </w:r>
            <w:r w:rsidR="002436D4">
              <w:rPr>
                <w:lang w:val="nl-NL"/>
              </w:rPr>
              <w:t>(handhaving op gedrag toeristen mbt zwerfvuil, strand, duinen, dijk, winkelstraten, evenementen</w:t>
            </w:r>
            <w:r w:rsidR="00DC4FF0">
              <w:rPr>
                <w:lang w:val="nl-NL"/>
              </w:rPr>
              <w:t>, aanlandingszone treinstations, parkings</w:t>
            </w:r>
            <w:r w:rsidR="002436D4">
              <w:rPr>
                <w:lang w:val="nl-NL"/>
              </w:rPr>
              <w:t>) + eventueel rond festivals in binnenland indien er reeds kunnen plaatsvinden</w:t>
            </w:r>
            <w:r w:rsidR="00C83603">
              <w:rPr>
                <w:lang w:val="nl-NL"/>
              </w:rPr>
              <w:t xml:space="preserve"> gelet op de Covid 19-pandemie</w:t>
            </w:r>
            <w:r w:rsidR="002436D4">
              <w:rPr>
                <w:lang w:val="nl-NL"/>
              </w:rPr>
              <w:t>. Hotspots in centrumsteden (parken, pleinen</w:t>
            </w:r>
            <w:r w:rsidR="008C05E0">
              <w:rPr>
                <w:lang w:val="nl-NL"/>
              </w:rPr>
              <w:t>, oevers en kades</w:t>
            </w:r>
            <w:r w:rsidR="00C83603">
              <w:rPr>
                <w:lang w:val="nl-NL"/>
              </w:rPr>
              <w:t xml:space="preserve"> waar mensen samenzitten met goed weer</w:t>
            </w:r>
            <w:r w:rsidR="008C05E0">
              <w:rPr>
                <w:lang w:val="nl-NL"/>
              </w:rPr>
              <w:t>)</w:t>
            </w:r>
            <w:r w:rsidR="002436D4">
              <w:rPr>
                <w:lang w:val="nl-NL"/>
              </w:rPr>
              <w:t xml:space="preserve">.  </w:t>
            </w:r>
            <w:r w:rsidR="00B7269D">
              <w:rPr>
                <w:lang w:val="nl-NL"/>
              </w:rPr>
              <w:t xml:space="preserve"> </w:t>
            </w:r>
          </w:p>
        </w:tc>
      </w:tr>
      <w:tr w:rsidR="0003173F" w:rsidRPr="0003173F" w14:paraId="464E8F70" w14:textId="77777777" w:rsidTr="00B71B7B">
        <w:tc>
          <w:tcPr>
            <w:tcW w:w="1863" w:type="dxa"/>
          </w:tcPr>
          <w:p w14:paraId="35E243A2" w14:textId="506EE376" w:rsidR="0003173F" w:rsidRDefault="0003173F" w:rsidP="0003173F">
            <w:pPr>
              <w:rPr>
                <w:lang w:val="nl-NL"/>
              </w:rPr>
            </w:pPr>
          </w:p>
        </w:tc>
        <w:tc>
          <w:tcPr>
            <w:tcW w:w="2810" w:type="dxa"/>
          </w:tcPr>
          <w:p w14:paraId="15164971" w14:textId="32A1D606" w:rsidR="0003173F" w:rsidRPr="0003173F" w:rsidRDefault="0003173F" w:rsidP="0003173F">
            <w:pPr>
              <w:rPr>
                <w:lang w:val="en-US"/>
              </w:rPr>
            </w:pPr>
            <w:r>
              <w:rPr>
                <w:lang w:val="nl-NL"/>
              </w:rPr>
              <w:t>September- oktober</w:t>
            </w:r>
          </w:p>
        </w:tc>
        <w:tc>
          <w:tcPr>
            <w:tcW w:w="4389" w:type="dxa"/>
          </w:tcPr>
          <w:p w14:paraId="5EE07FE5" w14:textId="41C111BF" w:rsidR="0003173F" w:rsidRPr="0003173F" w:rsidRDefault="00B71B7B" w:rsidP="0003173F">
            <w:r>
              <w:t>Focus op g</w:t>
            </w:r>
            <w:r w:rsidR="0003173F" w:rsidRPr="0003173F">
              <w:t xml:space="preserve">rote </w:t>
            </w:r>
            <w:r>
              <w:t>b</w:t>
            </w:r>
            <w:r w:rsidR="0003173F" w:rsidRPr="0003173F">
              <w:t>usterminals</w:t>
            </w:r>
            <w:r w:rsidR="00B7269D">
              <w:t>/treinstations</w:t>
            </w:r>
            <w:r w:rsidR="0003173F" w:rsidRPr="0003173F">
              <w:t xml:space="preserve"> in 13 centrumsteden r</w:t>
            </w:r>
            <w:r w:rsidR="0003173F">
              <w:t>ond peuken</w:t>
            </w:r>
            <w:r w:rsidR="008C05E0">
              <w:t>, snoep/frisdrank</w:t>
            </w:r>
            <w:r w:rsidR="0003173F">
              <w:t xml:space="preserve"> en take away</w:t>
            </w:r>
          </w:p>
          <w:p w14:paraId="44495C1E" w14:textId="04DF5AA8" w:rsidR="0003173F" w:rsidRPr="0003173F" w:rsidRDefault="0003173F" w:rsidP="0003173F">
            <w:r w:rsidRPr="0003173F">
              <w:t>(week van de handhaving v</w:t>
            </w:r>
            <w:r>
              <w:t>alt hier in)</w:t>
            </w:r>
            <w:r w:rsidR="000C2AE9">
              <w:t>. Week van het bos met focus op bossen en natuurgebieden</w:t>
            </w:r>
            <w:r w:rsidR="00A77B22">
              <w:t>, WK Wielrennen op de weg</w:t>
            </w:r>
            <w:r w:rsidR="00EE3201">
              <w:t>, uitgangsbuurten studenten hoger onderwijs</w:t>
            </w:r>
          </w:p>
        </w:tc>
      </w:tr>
      <w:tr w:rsidR="0003173F" w:rsidRPr="0003173F" w14:paraId="633B0D23" w14:textId="77777777" w:rsidTr="00B71B7B">
        <w:tc>
          <w:tcPr>
            <w:tcW w:w="1863" w:type="dxa"/>
          </w:tcPr>
          <w:p w14:paraId="4EE1A569" w14:textId="77777777" w:rsidR="0003173F" w:rsidRPr="0003173F" w:rsidRDefault="0003173F" w:rsidP="0003173F"/>
        </w:tc>
        <w:tc>
          <w:tcPr>
            <w:tcW w:w="2810" w:type="dxa"/>
          </w:tcPr>
          <w:p w14:paraId="57B950A8" w14:textId="64761357" w:rsidR="0003173F" w:rsidRPr="0003173F" w:rsidRDefault="0003173F" w:rsidP="0003173F">
            <w:r>
              <w:t>November</w:t>
            </w:r>
          </w:p>
        </w:tc>
        <w:tc>
          <w:tcPr>
            <w:tcW w:w="4389" w:type="dxa"/>
          </w:tcPr>
          <w:p w14:paraId="4193924C" w14:textId="0942240E" w:rsidR="0003173F" w:rsidRPr="0003173F" w:rsidRDefault="00F26001" w:rsidP="0003173F">
            <w:r>
              <w:t>Carpoolparkings, parkings op industrieterreinen, parkings aan shoppingcentra</w:t>
            </w:r>
            <w:r w:rsidR="00E603AF">
              <w:t>, snelwegparkings</w:t>
            </w:r>
          </w:p>
        </w:tc>
      </w:tr>
      <w:tr w:rsidR="00F26001" w:rsidRPr="0003173F" w14:paraId="2F246E25" w14:textId="77777777" w:rsidTr="00B71B7B">
        <w:tc>
          <w:tcPr>
            <w:tcW w:w="1863" w:type="dxa"/>
          </w:tcPr>
          <w:p w14:paraId="35923752" w14:textId="77777777" w:rsidR="00F26001" w:rsidRPr="0003173F" w:rsidRDefault="00F26001" w:rsidP="0003173F"/>
        </w:tc>
        <w:tc>
          <w:tcPr>
            <w:tcW w:w="2810" w:type="dxa"/>
          </w:tcPr>
          <w:p w14:paraId="45611D5B" w14:textId="15D44B65" w:rsidR="00F26001" w:rsidRDefault="00C83603" w:rsidP="0003173F">
            <w:r>
              <w:t>D</w:t>
            </w:r>
            <w:r w:rsidR="00F26001">
              <w:t>ecember</w:t>
            </w:r>
          </w:p>
        </w:tc>
        <w:tc>
          <w:tcPr>
            <w:tcW w:w="4389" w:type="dxa"/>
          </w:tcPr>
          <w:p w14:paraId="39AFFA5C" w14:textId="5ADFDAEC" w:rsidR="00F26001" w:rsidRDefault="00F26001" w:rsidP="0003173F">
            <w:r>
              <w:t>Kerstmarkten in grote en kleine steden</w:t>
            </w:r>
            <w:r w:rsidR="00A77B22">
              <w:t xml:space="preserve"> professioneel voetbal</w:t>
            </w:r>
          </w:p>
        </w:tc>
      </w:tr>
      <w:tr w:rsidR="0003173F" w:rsidRPr="0003173F" w14:paraId="594C7F88" w14:textId="77777777" w:rsidTr="00B71B7B">
        <w:tc>
          <w:tcPr>
            <w:tcW w:w="1863" w:type="dxa"/>
          </w:tcPr>
          <w:p w14:paraId="6B73EF39" w14:textId="1A8218DF" w:rsidR="0003173F" w:rsidRPr="0003173F" w:rsidRDefault="0003173F" w:rsidP="0003173F">
            <w:r>
              <w:t>2022</w:t>
            </w:r>
          </w:p>
        </w:tc>
        <w:tc>
          <w:tcPr>
            <w:tcW w:w="2810" w:type="dxa"/>
          </w:tcPr>
          <w:p w14:paraId="0097167A" w14:textId="6A3EB6FF" w:rsidR="0003173F" w:rsidRPr="0003173F" w:rsidRDefault="00C83603" w:rsidP="0003173F">
            <w:r>
              <w:t>J</w:t>
            </w:r>
            <w:r w:rsidR="0003173F">
              <w:t>anuari</w:t>
            </w:r>
          </w:p>
        </w:tc>
        <w:tc>
          <w:tcPr>
            <w:tcW w:w="4389" w:type="dxa"/>
          </w:tcPr>
          <w:p w14:paraId="59AD530B" w14:textId="40C947D4" w:rsidR="0003173F" w:rsidRPr="0003173F" w:rsidRDefault="0003173F" w:rsidP="0003173F">
            <w:r>
              <w:t>Winkelwandelstraten in 13 centrumsteden</w:t>
            </w:r>
          </w:p>
        </w:tc>
      </w:tr>
      <w:tr w:rsidR="0003173F" w:rsidRPr="0003173F" w14:paraId="53EFB9A0" w14:textId="77777777" w:rsidTr="00B71B7B">
        <w:tc>
          <w:tcPr>
            <w:tcW w:w="1863" w:type="dxa"/>
          </w:tcPr>
          <w:p w14:paraId="572D306F" w14:textId="77777777" w:rsidR="0003173F" w:rsidRDefault="0003173F" w:rsidP="0003173F"/>
        </w:tc>
        <w:tc>
          <w:tcPr>
            <w:tcW w:w="2810" w:type="dxa"/>
          </w:tcPr>
          <w:p w14:paraId="7BA7E425" w14:textId="1DC157E1" w:rsidR="0003173F" w:rsidRDefault="0003173F" w:rsidP="0003173F">
            <w:r>
              <w:t>Februari</w:t>
            </w:r>
          </w:p>
        </w:tc>
        <w:tc>
          <w:tcPr>
            <w:tcW w:w="4389" w:type="dxa"/>
          </w:tcPr>
          <w:p w14:paraId="72E846C4" w14:textId="1094CE1B" w:rsidR="0003173F" w:rsidRDefault="00B7269D" w:rsidP="0003173F">
            <w:r>
              <w:t>Op- en afritten autosnelwegen</w:t>
            </w:r>
            <w:r w:rsidR="00E603AF">
              <w:t xml:space="preserve"> </w:t>
            </w:r>
          </w:p>
        </w:tc>
      </w:tr>
      <w:tr w:rsidR="00A77B22" w:rsidRPr="0003173F" w14:paraId="26A5007B" w14:textId="77777777" w:rsidTr="00B71B7B">
        <w:tc>
          <w:tcPr>
            <w:tcW w:w="1863" w:type="dxa"/>
          </w:tcPr>
          <w:p w14:paraId="34A48FCE" w14:textId="77777777" w:rsidR="00A77B22" w:rsidRDefault="00A77B22" w:rsidP="0003173F"/>
        </w:tc>
        <w:tc>
          <w:tcPr>
            <w:tcW w:w="2810" w:type="dxa"/>
          </w:tcPr>
          <w:p w14:paraId="282D98A5" w14:textId="3D9D05E9" w:rsidR="00A77B22" w:rsidRDefault="00A77B22" w:rsidP="0003173F">
            <w:r>
              <w:t>Februari maart</w:t>
            </w:r>
          </w:p>
        </w:tc>
        <w:tc>
          <w:tcPr>
            <w:tcW w:w="4389" w:type="dxa"/>
          </w:tcPr>
          <w:p w14:paraId="7845BE5D" w14:textId="10CAF6D8" w:rsidR="00A77B22" w:rsidRDefault="00A77B22" w:rsidP="0003173F">
            <w:r>
              <w:t>Carnavalstoeten</w:t>
            </w:r>
          </w:p>
        </w:tc>
      </w:tr>
      <w:tr w:rsidR="00F26001" w:rsidRPr="0003173F" w14:paraId="1AB49B95" w14:textId="77777777" w:rsidTr="00B71B7B">
        <w:tc>
          <w:tcPr>
            <w:tcW w:w="1863" w:type="dxa"/>
          </w:tcPr>
          <w:p w14:paraId="008E0CD5" w14:textId="77777777" w:rsidR="00F26001" w:rsidRDefault="00F26001" w:rsidP="0003173F"/>
        </w:tc>
        <w:tc>
          <w:tcPr>
            <w:tcW w:w="2810" w:type="dxa"/>
          </w:tcPr>
          <w:p w14:paraId="648EEFB0" w14:textId="1F7C84F3" w:rsidR="00F26001" w:rsidRDefault="00C83603" w:rsidP="0003173F">
            <w:r>
              <w:t>M</w:t>
            </w:r>
            <w:r w:rsidR="00F26001">
              <w:t>aart</w:t>
            </w:r>
          </w:p>
        </w:tc>
        <w:tc>
          <w:tcPr>
            <w:tcW w:w="4389" w:type="dxa"/>
          </w:tcPr>
          <w:p w14:paraId="5A8E2880" w14:textId="34A5EC13" w:rsidR="00F26001" w:rsidRDefault="00F26001" w:rsidP="0003173F">
            <w:r>
              <w:t>Sec. school omgeving, hogescholen en universiteiten</w:t>
            </w:r>
          </w:p>
        </w:tc>
      </w:tr>
      <w:tr w:rsidR="00B7269D" w:rsidRPr="0003173F" w14:paraId="4B12073D" w14:textId="77777777" w:rsidTr="00B71B7B">
        <w:tc>
          <w:tcPr>
            <w:tcW w:w="1863" w:type="dxa"/>
          </w:tcPr>
          <w:p w14:paraId="4DB4AB19" w14:textId="77777777" w:rsidR="00B7269D" w:rsidRDefault="00B7269D" w:rsidP="0003173F"/>
        </w:tc>
        <w:tc>
          <w:tcPr>
            <w:tcW w:w="2810" w:type="dxa"/>
          </w:tcPr>
          <w:p w14:paraId="2714C436" w14:textId="31342459" w:rsidR="00B7269D" w:rsidRDefault="006328DA" w:rsidP="0003173F">
            <w:r>
              <w:t>A</w:t>
            </w:r>
            <w:r w:rsidR="00B7269D">
              <w:t>pril</w:t>
            </w:r>
            <w:r>
              <w:t>-mei</w:t>
            </w:r>
          </w:p>
        </w:tc>
        <w:tc>
          <w:tcPr>
            <w:tcW w:w="4389" w:type="dxa"/>
          </w:tcPr>
          <w:p w14:paraId="62B81532" w14:textId="0F0675E6" w:rsidR="00B7269D" w:rsidRDefault="00B7269D" w:rsidP="0003173F">
            <w:r>
              <w:t xml:space="preserve">Voorjaarsevenementen (wielerseizoen, paasrun, </w:t>
            </w:r>
            <w:r w:rsidR="006328DA">
              <w:t>paastornooien</w:t>
            </w:r>
            <w:r>
              <w:t>…) + markten</w:t>
            </w:r>
            <w:r w:rsidR="00F26001">
              <w:t xml:space="preserve"> en braderieën</w:t>
            </w:r>
          </w:p>
        </w:tc>
      </w:tr>
      <w:tr w:rsidR="0003173F" w:rsidRPr="0003173F" w14:paraId="0F4B325B" w14:textId="77777777" w:rsidTr="00B71B7B">
        <w:tc>
          <w:tcPr>
            <w:tcW w:w="1863" w:type="dxa"/>
          </w:tcPr>
          <w:p w14:paraId="44885019" w14:textId="77777777" w:rsidR="0003173F" w:rsidRDefault="0003173F" w:rsidP="0003173F"/>
        </w:tc>
        <w:tc>
          <w:tcPr>
            <w:tcW w:w="2810" w:type="dxa"/>
          </w:tcPr>
          <w:p w14:paraId="3C759DD5" w14:textId="44A42AAD" w:rsidR="0003173F" w:rsidRDefault="0003173F" w:rsidP="0003173F">
            <w:r>
              <w:t>Mei-juni</w:t>
            </w:r>
          </w:p>
        </w:tc>
        <w:tc>
          <w:tcPr>
            <w:tcW w:w="4389" w:type="dxa"/>
          </w:tcPr>
          <w:p w14:paraId="4B763B94" w14:textId="0F2E2793" w:rsidR="0003173F" w:rsidRDefault="00B7269D" w:rsidP="0003173F">
            <w:r>
              <w:t xml:space="preserve">Zachte recreatie </w:t>
            </w:r>
            <w:r w:rsidR="00F26001">
              <w:t xml:space="preserve">o.a. </w:t>
            </w:r>
            <w:r>
              <w:t>aan waterlopen/natuurgebieden</w:t>
            </w:r>
            <w:r w:rsidR="0003173F">
              <w:t xml:space="preserve"> (pi</w:t>
            </w:r>
            <w:r>
              <w:t>c</w:t>
            </w:r>
            <w:r w:rsidR="0003173F">
              <w:t xml:space="preserve">knickzones, </w:t>
            </w:r>
            <w:r>
              <w:t>recreatieplaatsen aan waterlopen, strandjes en plassen,</w:t>
            </w:r>
            <w:r w:rsidR="00F26001">
              <w:t xml:space="preserve"> skateparken</w:t>
            </w:r>
            <w:r>
              <w:t xml:space="preserve"> …)</w:t>
            </w:r>
          </w:p>
          <w:p w14:paraId="0734CA8D" w14:textId="424EE115" w:rsidR="00B7269D" w:rsidRDefault="00B7269D" w:rsidP="0003173F">
            <w:r>
              <w:t>Aantal hotspots per provincie</w:t>
            </w:r>
          </w:p>
        </w:tc>
      </w:tr>
      <w:tr w:rsidR="00F26001" w:rsidRPr="0003173F" w14:paraId="41D19D1F" w14:textId="77777777" w:rsidTr="00B71B7B">
        <w:tc>
          <w:tcPr>
            <w:tcW w:w="1863" w:type="dxa"/>
          </w:tcPr>
          <w:p w14:paraId="66C55CD2" w14:textId="77777777" w:rsidR="00F26001" w:rsidRPr="0003173F" w:rsidRDefault="00F26001" w:rsidP="00F26001"/>
        </w:tc>
        <w:tc>
          <w:tcPr>
            <w:tcW w:w="2810" w:type="dxa"/>
          </w:tcPr>
          <w:p w14:paraId="7A0E5E78" w14:textId="673AF866" w:rsidR="00F26001" w:rsidRPr="0003173F" w:rsidRDefault="00F26001" w:rsidP="00F26001">
            <w:r>
              <w:rPr>
                <w:lang w:val="nl-NL"/>
              </w:rPr>
              <w:t xml:space="preserve">Juli -augustus </w:t>
            </w:r>
          </w:p>
        </w:tc>
        <w:tc>
          <w:tcPr>
            <w:tcW w:w="4389" w:type="dxa"/>
          </w:tcPr>
          <w:p w14:paraId="3C86CB04" w14:textId="6F97D1F0" w:rsidR="00F26001" w:rsidRPr="0003173F" w:rsidRDefault="00F26001" w:rsidP="00F26001">
            <w:r>
              <w:rPr>
                <w:lang w:val="nl-NL"/>
              </w:rPr>
              <w:t xml:space="preserve">Focus op de kustgemeenten </w:t>
            </w:r>
            <w:r w:rsidR="002436D4">
              <w:rPr>
                <w:lang w:val="nl-NL"/>
              </w:rPr>
              <w:t>(handhaving op gedrag toeristen mbt zwerfvuil, strand, duinen, dijk, winkelstraten, evenementen</w:t>
            </w:r>
            <w:r w:rsidR="00DC4FF0">
              <w:rPr>
                <w:lang w:val="nl-NL"/>
              </w:rPr>
              <w:t>, aanlandingszone treinstations, parkings</w:t>
            </w:r>
            <w:r w:rsidR="002436D4">
              <w:rPr>
                <w:lang w:val="nl-NL"/>
              </w:rPr>
              <w:t xml:space="preserve">) + domein rond festivals in binnenland </w:t>
            </w:r>
          </w:p>
        </w:tc>
      </w:tr>
      <w:tr w:rsidR="00F26001" w14:paraId="54776D4C" w14:textId="77777777" w:rsidTr="00B71B7B">
        <w:tc>
          <w:tcPr>
            <w:tcW w:w="1863" w:type="dxa"/>
          </w:tcPr>
          <w:p w14:paraId="69D9679D" w14:textId="77777777" w:rsidR="00F26001" w:rsidRDefault="00F26001" w:rsidP="00F26001">
            <w:pPr>
              <w:rPr>
                <w:lang w:val="nl-NL"/>
              </w:rPr>
            </w:pPr>
          </w:p>
        </w:tc>
        <w:tc>
          <w:tcPr>
            <w:tcW w:w="2810" w:type="dxa"/>
          </w:tcPr>
          <w:p w14:paraId="5FC59B1D" w14:textId="414B042E" w:rsidR="00F26001" w:rsidRDefault="00F26001" w:rsidP="00F26001">
            <w:pPr>
              <w:rPr>
                <w:lang w:val="nl-NL"/>
              </w:rPr>
            </w:pPr>
            <w:r>
              <w:rPr>
                <w:lang w:val="nl-NL"/>
              </w:rPr>
              <w:t>September- oktober</w:t>
            </w:r>
          </w:p>
        </w:tc>
        <w:tc>
          <w:tcPr>
            <w:tcW w:w="4389" w:type="dxa"/>
          </w:tcPr>
          <w:p w14:paraId="75EC3791" w14:textId="77777777" w:rsidR="00F26001" w:rsidRPr="0003173F" w:rsidRDefault="00F26001" w:rsidP="00F26001">
            <w:r w:rsidRPr="0003173F">
              <w:t>Grote busterminals</w:t>
            </w:r>
            <w:r>
              <w:t>/treinstations</w:t>
            </w:r>
            <w:r w:rsidRPr="0003173F">
              <w:t xml:space="preserve"> in 13 centrumsteden r</w:t>
            </w:r>
            <w:r>
              <w:t>ond peuken en take away</w:t>
            </w:r>
          </w:p>
          <w:p w14:paraId="5468DA09" w14:textId="5A5B58B5" w:rsidR="00F26001" w:rsidRDefault="00F26001" w:rsidP="00F26001">
            <w:pPr>
              <w:rPr>
                <w:lang w:val="nl-NL"/>
              </w:rPr>
            </w:pPr>
            <w:r w:rsidRPr="0003173F">
              <w:lastRenderedPageBreak/>
              <w:t>(week van de handhaving v</w:t>
            </w:r>
            <w:r>
              <w:t>alt hier in)</w:t>
            </w:r>
            <w:r w:rsidR="00EE3201">
              <w:t>, uitgangsbuurten studenten hoger onderwijs</w:t>
            </w:r>
          </w:p>
        </w:tc>
      </w:tr>
      <w:tr w:rsidR="002436D4" w14:paraId="49740D4D" w14:textId="77777777" w:rsidTr="00B71B7B">
        <w:tc>
          <w:tcPr>
            <w:tcW w:w="1863" w:type="dxa"/>
          </w:tcPr>
          <w:p w14:paraId="39C20B13" w14:textId="77777777" w:rsidR="002436D4" w:rsidRPr="002436D4" w:rsidRDefault="002436D4" w:rsidP="00F26001"/>
        </w:tc>
        <w:tc>
          <w:tcPr>
            <w:tcW w:w="2810" w:type="dxa"/>
          </w:tcPr>
          <w:p w14:paraId="642FA959" w14:textId="30AF0AC3" w:rsidR="002436D4" w:rsidRDefault="00C83603" w:rsidP="00F26001">
            <w:pPr>
              <w:rPr>
                <w:lang w:val="nl-NL"/>
              </w:rPr>
            </w:pPr>
            <w:r>
              <w:rPr>
                <w:lang w:val="nl-NL"/>
              </w:rPr>
              <w:t>O</w:t>
            </w:r>
            <w:r w:rsidR="002436D4">
              <w:rPr>
                <w:lang w:val="nl-NL"/>
              </w:rPr>
              <w:t>ktober</w:t>
            </w:r>
          </w:p>
        </w:tc>
        <w:tc>
          <w:tcPr>
            <w:tcW w:w="4389" w:type="dxa"/>
          </w:tcPr>
          <w:p w14:paraId="1380A62F" w14:textId="1D94F673" w:rsidR="002436D4" w:rsidRPr="0003173F" w:rsidRDefault="002436D4" w:rsidP="00F26001">
            <w:r>
              <w:t xml:space="preserve">Week van het bos, samen met agentschap Natuur en bos. </w:t>
            </w:r>
          </w:p>
        </w:tc>
      </w:tr>
      <w:tr w:rsidR="00F26001" w14:paraId="5689B1FD" w14:textId="77777777" w:rsidTr="00B71B7B">
        <w:tc>
          <w:tcPr>
            <w:tcW w:w="1863" w:type="dxa"/>
          </w:tcPr>
          <w:p w14:paraId="207E98C6" w14:textId="77777777" w:rsidR="00F26001" w:rsidRDefault="00F26001" w:rsidP="00F26001">
            <w:pPr>
              <w:rPr>
                <w:lang w:val="nl-NL"/>
              </w:rPr>
            </w:pPr>
          </w:p>
        </w:tc>
        <w:tc>
          <w:tcPr>
            <w:tcW w:w="2810" w:type="dxa"/>
          </w:tcPr>
          <w:p w14:paraId="33B7A62B" w14:textId="7B7E2893" w:rsidR="00F26001" w:rsidRDefault="00F26001" w:rsidP="00F26001">
            <w:pPr>
              <w:rPr>
                <w:lang w:val="nl-NL"/>
              </w:rPr>
            </w:pPr>
            <w:r>
              <w:t>November</w:t>
            </w:r>
          </w:p>
        </w:tc>
        <w:tc>
          <w:tcPr>
            <w:tcW w:w="4389" w:type="dxa"/>
          </w:tcPr>
          <w:p w14:paraId="276E88FA" w14:textId="1A16CE38" w:rsidR="00F26001" w:rsidRPr="0003173F" w:rsidRDefault="00F26001" w:rsidP="00F26001">
            <w:r>
              <w:t>Carpoolparkings, parkings op industrieterreinen, parkings aan shoppingcentra</w:t>
            </w:r>
            <w:r w:rsidR="00A77B22">
              <w:t>, professioneel voetbal</w:t>
            </w:r>
          </w:p>
        </w:tc>
      </w:tr>
      <w:tr w:rsidR="00F26001" w14:paraId="4C9AC0E2" w14:textId="77777777" w:rsidTr="00B71B7B">
        <w:tc>
          <w:tcPr>
            <w:tcW w:w="1863" w:type="dxa"/>
          </w:tcPr>
          <w:p w14:paraId="56E59300" w14:textId="77777777" w:rsidR="00F26001" w:rsidRDefault="00F26001" w:rsidP="00F26001">
            <w:pPr>
              <w:rPr>
                <w:lang w:val="nl-NL"/>
              </w:rPr>
            </w:pPr>
          </w:p>
        </w:tc>
        <w:tc>
          <w:tcPr>
            <w:tcW w:w="2810" w:type="dxa"/>
          </w:tcPr>
          <w:p w14:paraId="40455C1D" w14:textId="6CF09FCA" w:rsidR="00F26001" w:rsidRDefault="00C83603" w:rsidP="00F26001">
            <w:r>
              <w:t>D</w:t>
            </w:r>
            <w:r w:rsidR="00F26001">
              <w:t>ecember</w:t>
            </w:r>
          </w:p>
        </w:tc>
        <w:tc>
          <w:tcPr>
            <w:tcW w:w="4389" w:type="dxa"/>
          </w:tcPr>
          <w:p w14:paraId="3FEB9AB4" w14:textId="1B259440" w:rsidR="00F26001" w:rsidRDefault="00F26001" w:rsidP="00F26001">
            <w:r>
              <w:t>Kerstmarkten in grote en kleine steden</w:t>
            </w:r>
            <w:r w:rsidR="002436D4">
              <w:t>. Wedstrijden Veldrijden</w:t>
            </w:r>
          </w:p>
        </w:tc>
      </w:tr>
      <w:tr w:rsidR="00F26001" w:rsidRPr="0003173F" w14:paraId="482B5EAD" w14:textId="77777777" w:rsidTr="00B71B7B">
        <w:tc>
          <w:tcPr>
            <w:tcW w:w="1863" w:type="dxa"/>
          </w:tcPr>
          <w:p w14:paraId="75DD2F54" w14:textId="0B33DC27" w:rsidR="00F26001" w:rsidRPr="0003173F" w:rsidRDefault="00F26001" w:rsidP="00447408">
            <w:r>
              <w:t>2023</w:t>
            </w:r>
          </w:p>
        </w:tc>
        <w:tc>
          <w:tcPr>
            <w:tcW w:w="2810" w:type="dxa"/>
          </w:tcPr>
          <w:p w14:paraId="416DA12D" w14:textId="6BF8A748" w:rsidR="00F26001" w:rsidRPr="0003173F" w:rsidRDefault="00C83603" w:rsidP="00447408">
            <w:r>
              <w:t>J</w:t>
            </w:r>
            <w:r w:rsidR="00F26001">
              <w:t>anuari</w:t>
            </w:r>
          </w:p>
        </w:tc>
        <w:tc>
          <w:tcPr>
            <w:tcW w:w="4389" w:type="dxa"/>
          </w:tcPr>
          <w:p w14:paraId="25CD1856" w14:textId="48FDBFCA" w:rsidR="00F26001" w:rsidRPr="0003173F" w:rsidRDefault="00F26001" w:rsidP="00447408">
            <w:r>
              <w:t>Winkelwandelstraten in 13 centrumsteden</w:t>
            </w:r>
          </w:p>
        </w:tc>
      </w:tr>
      <w:tr w:rsidR="00F26001" w14:paraId="6F2ECC83" w14:textId="77777777" w:rsidTr="00B71B7B">
        <w:tc>
          <w:tcPr>
            <w:tcW w:w="1863" w:type="dxa"/>
          </w:tcPr>
          <w:p w14:paraId="42DBFEF8" w14:textId="77777777" w:rsidR="00F26001" w:rsidRDefault="00F26001" w:rsidP="00447408"/>
        </w:tc>
        <w:tc>
          <w:tcPr>
            <w:tcW w:w="2810" w:type="dxa"/>
          </w:tcPr>
          <w:p w14:paraId="0CD14E0F" w14:textId="77777777" w:rsidR="00F26001" w:rsidRDefault="00F26001" w:rsidP="00447408">
            <w:r>
              <w:t>Februari</w:t>
            </w:r>
          </w:p>
        </w:tc>
        <w:tc>
          <w:tcPr>
            <w:tcW w:w="4389" w:type="dxa"/>
          </w:tcPr>
          <w:p w14:paraId="54AC4062" w14:textId="77777777" w:rsidR="00F26001" w:rsidRDefault="00F26001" w:rsidP="00447408">
            <w:r>
              <w:t>Op- en afritten autosnelwegen</w:t>
            </w:r>
          </w:p>
        </w:tc>
      </w:tr>
      <w:tr w:rsidR="00F26001" w14:paraId="353F02D8" w14:textId="77777777" w:rsidTr="00B71B7B">
        <w:tc>
          <w:tcPr>
            <w:tcW w:w="1863" w:type="dxa"/>
          </w:tcPr>
          <w:p w14:paraId="7168A06B" w14:textId="77777777" w:rsidR="00F26001" w:rsidRDefault="00F26001" w:rsidP="00447408"/>
        </w:tc>
        <w:tc>
          <w:tcPr>
            <w:tcW w:w="2810" w:type="dxa"/>
          </w:tcPr>
          <w:p w14:paraId="55DF1930" w14:textId="26767549" w:rsidR="00F26001" w:rsidRDefault="00C83603" w:rsidP="00447408">
            <w:r>
              <w:t>M</w:t>
            </w:r>
            <w:r w:rsidR="00F26001">
              <w:t>aart</w:t>
            </w:r>
          </w:p>
        </w:tc>
        <w:tc>
          <w:tcPr>
            <w:tcW w:w="4389" w:type="dxa"/>
          </w:tcPr>
          <w:p w14:paraId="6AD62B10" w14:textId="77777777" w:rsidR="00F26001" w:rsidRDefault="00F26001" w:rsidP="00447408">
            <w:r>
              <w:t>Sec. school omgeving, hogescholen en universiteiten</w:t>
            </w:r>
          </w:p>
        </w:tc>
      </w:tr>
      <w:tr w:rsidR="00EE3201" w14:paraId="118CA52A" w14:textId="77777777" w:rsidTr="00B71B7B">
        <w:tc>
          <w:tcPr>
            <w:tcW w:w="1863" w:type="dxa"/>
          </w:tcPr>
          <w:p w14:paraId="6C296A3E" w14:textId="77777777" w:rsidR="00EE3201" w:rsidRDefault="00EE3201" w:rsidP="00447408"/>
        </w:tc>
        <w:tc>
          <w:tcPr>
            <w:tcW w:w="2810" w:type="dxa"/>
          </w:tcPr>
          <w:p w14:paraId="0BDDAD09" w14:textId="250DEF1C" w:rsidR="00EE3201" w:rsidRDefault="00EE3201" w:rsidP="00447408">
            <w:r>
              <w:t xml:space="preserve">Februari </w:t>
            </w:r>
            <w:r w:rsidR="00C83603">
              <w:t>–</w:t>
            </w:r>
            <w:r>
              <w:t xml:space="preserve"> maart</w:t>
            </w:r>
          </w:p>
        </w:tc>
        <w:tc>
          <w:tcPr>
            <w:tcW w:w="4389" w:type="dxa"/>
          </w:tcPr>
          <w:p w14:paraId="5243E3F2" w14:textId="7E96054F" w:rsidR="00EE3201" w:rsidRDefault="00EE3201" w:rsidP="00447408">
            <w:r>
              <w:t>Carnavalstoeten</w:t>
            </w:r>
          </w:p>
        </w:tc>
      </w:tr>
      <w:tr w:rsidR="00F26001" w14:paraId="3CAC3DBE" w14:textId="77777777" w:rsidTr="00B71B7B">
        <w:tc>
          <w:tcPr>
            <w:tcW w:w="1863" w:type="dxa"/>
          </w:tcPr>
          <w:p w14:paraId="4D5CE006" w14:textId="77777777" w:rsidR="00F26001" w:rsidRDefault="00F26001" w:rsidP="00447408"/>
        </w:tc>
        <w:tc>
          <w:tcPr>
            <w:tcW w:w="2810" w:type="dxa"/>
          </w:tcPr>
          <w:p w14:paraId="7F0B31EC" w14:textId="322AE260" w:rsidR="00F26001" w:rsidRDefault="00EE3201" w:rsidP="00447408">
            <w:r>
              <w:t>A</w:t>
            </w:r>
            <w:r w:rsidR="00F26001">
              <w:t>pril</w:t>
            </w:r>
            <w:r w:rsidR="006328DA">
              <w:t xml:space="preserve"> </w:t>
            </w:r>
            <w:r w:rsidR="00C83603">
              <w:t>–</w:t>
            </w:r>
            <w:r w:rsidR="006328DA">
              <w:t xml:space="preserve"> mei</w:t>
            </w:r>
          </w:p>
        </w:tc>
        <w:tc>
          <w:tcPr>
            <w:tcW w:w="4389" w:type="dxa"/>
          </w:tcPr>
          <w:p w14:paraId="6B873294" w14:textId="270E3AF6" w:rsidR="00F26001" w:rsidRDefault="00F26001" w:rsidP="00447408">
            <w:r>
              <w:t xml:space="preserve">Voorjaarsevenementen (wielerseizoen, paasrun, </w:t>
            </w:r>
            <w:r w:rsidR="006328DA">
              <w:t xml:space="preserve">paastornooien </w:t>
            </w:r>
            <w:r>
              <w:t>…) + markten en braderieën</w:t>
            </w:r>
          </w:p>
        </w:tc>
      </w:tr>
      <w:tr w:rsidR="00F26001" w14:paraId="66E7C395" w14:textId="77777777" w:rsidTr="00B71B7B">
        <w:tc>
          <w:tcPr>
            <w:tcW w:w="1863" w:type="dxa"/>
          </w:tcPr>
          <w:p w14:paraId="36C9841B" w14:textId="77777777" w:rsidR="00F26001" w:rsidRDefault="00F26001" w:rsidP="00447408"/>
        </w:tc>
        <w:tc>
          <w:tcPr>
            <w:tcW w:w="2810" w:type="dxa"/>
          </w:tcPr>
          <w:p w14:paraId="6BDDD0BB" w14:textId="77777777" w:rsidR="00F26001" w:rsidRDefault="00F26001" w:rsidP="00447408">
            <w:r>
              <w:t>Mei-juni</w:t>
            </w:r>
          </w:p>
        </w:tc>
        <w:tc>
          <w:tcPr>
            <w:tcW w:w="4389" w:type="dxa"/>
          </w:tcPr>
          <w:p w14:paraId="379D765E" w14:textId="77777777" w:rsidR="00F26001" w:rsidRDefault="00F26001" w:rsidP="00447408">
            <w:r>
              <w:t>Zachte recreatie o.a. aan waterlopen/natuurgebieden (picknickzones, recreatieplaatsen aan waterlopen, strandjes en plassen, skateparken …)</w:t>
            </w:r>
          </w:p>
          <w:p w14:paraId="2ED2C54C" w14:textId="77777777" w:rsidR="00F26001" w:rsidRDefault="00F26001" w:rsidP="00447408">
            <w:r>
              <w:t>Aantal hotspots per provincie</w:t>
            </w:r>
          </w:p>
        </w:tc>
      </w:tr>
      <w:tr w:rsidR="00F26001" w:rsidRPr="0003173F" w14:paraId="766A2314" w14:textId="77777777" w:rsidTr="00B71B7B">
        <w:tc>
          <w:tcPr>
            <w:tcW w:w="1863" w:type="dxa"/>
          </w:tcPr>
          <w:p w14:paraId="64471633" w14:textId="77777777" w:rsidR="00F26001" w:rsidRPr="0003173F" w:rsidRDefault="00F26001" w:rsidP="00447408"/>
        </w:tc>
        <w:tc>
          <w:tcPr>
            <w:tcW w:w="2810" w:type="dxa"/>
          </w:tcPr>
          <w:p w14:paraId="162B9206" w14:textId="77777777" w:rsidR="00F26001" w:rsidRPr="0003173F" w:rsidRDefault="00F26001" w:rsidP="00447408">
            <w:r>
              <w:rPr>
                <w:lang w:val="nl-NL"/>
              </w:rPr>
              <w:t xml:space="preserve">Juli -augustus </w:t>
            </w:r>
          </w:p>
        </w:tc>
        <w:tc>
          <w:tcPr>
            <w:tcW w:w="4389" w:type="dxa"/>
          </w:tcPr>
          <w:p w14:paraId="208DAE73" w14:textId="0A07A905" w:rsidR="00F26001" w:rsidRPr="0003173F" w:rsidRDefault="00F26001" w:rsidP="00447408">
            <w:r>
              <w:rPr>
                <w:lang w:val="nl-NL"/>
              </w:rPr>
              <w:t>Focus op de kustgemeenten (handhaving op gedrag toeristen mbt zwerfvuil</w:t>
            </w:r>
            <w:r w:rsidR="002436D4">
              <w:rPr>
                <w:lang w:val="nl-NL"/>
              </w:rPr>
              <w:t>, strand, duinen, dijk, winkelstraten, evenementen</w:t>
            </w:r>
            <w:r w:rsidR="00DC4FF0">
              <w:rPr>
                <w:lang w:val="nl-NL"/>
              </w:rPr>
              <w:t>, aanlandingszone treinstations, parkings</w:t>
            </w:r>
            <w:r>
              <w:rPr>
                <w:lang w:val="nl-NL"/>
              </w:rPr>
              <w:t>) + domein rond festivals</w:t>
            </w:r>
            <w:r w:rsidR="002436D4">
              <w:rPr>
                <w:lang w:val="nl-NL"/>
              </w:rPr>
              <w:t xml:space="preserve"> in binnenland</w:t>
            </w:r>
          </w:p>
        </w:tc>
      </w:tr>
      <w:tr w:rsidR="00F26001" w14:paraId="13E0EA2D" w14:textId="77777777" w:rsidTr="00B71B7B">
        <w:tc>
          <w:tcPr>
            <w:tcW w:w="1863" w:type="dxa"/>
          </w:tcPr>
          <w:p w14:paraId="60D0A409" w14:textId="77777777" w:rsidR="00F26001" w:rsidRDefault="00F26001" w:rsidP="00447408">
            <w:pPr>
              <w:rPr>
                <w:lang w:val="nl-NL"/>
              </w:rPr>
            </w:pPr>
          </w:p>
        </w:tc>
        <w:tc>
          <w:tcPr>
            <w:tcW w:w="2810" w:type="dxa"/>
          </w:tcPr>
          <w:p w14:paraId="3F31CB28" w14:textId="77777777" w:rsidR="00F26001" w:rsidRDefault="00F26001" w:rsidP="00447408">
            <w:pPr>
              <w:rPr>
                <w:lang w:val="nl-NL"/>
              </w:rPr>
            </w:pPr>
            <w:r>
              <w:rPr>
                <w:lang w:val="nl-NL"/>
              </w:rPr>
              <w:t>September- oktober</w:t>
            </w:r>
          </w:p>
        </w:tc>
        <w:tc>
          <w:tcPr>
            <w:tcW w:w="4389" w:type="dxa"/>
          </w:tcPr>
          <w:p w14:paraId="744B87DB" w14:textId="77777777" w:rsidR="00F26001" w:rsidRPr="0003173F" w:rsidRDefault="00F26001" w:rsidP="00447408">
            <w:r w:rsidRPr="0003173F">
              <w:t>Grote busterminals</w:t>
            </w:r>
            <w:r>
              <w:t>/treinstations</w:t>
            </w:r>
            <w:r w:rsidRPr="0003173F">
              <w:t xml:space="preserve"> in 13 centrumsteden r</w:t>
            </w:r>
            <w:r>
              <w:t>ond peuken en take away</w:t>
            </w:r>
          </w:p>
          <w:p w14:paraId="10A7E3F5" w14:textId="77777777" w:rsidR="00F26001" w:rsidRDefault="00F26001" w:rsidP="00447408">
            <w:pPr>
              <w:rPr>
                <w:lang w:val="nl-NL"/>
              </w:rPr>
            </w:pPr>
            <w:r w:rsidRPr="0003173F">
              <w:t>(week van de handhaving v</w:t>
            </w:r>
            <w:r>
              <w:t>alt hier in)</w:t>
            </w:r>
          </w:p>
        </w:tc>
      </w:tr>
      <w:tr w:rsidR="002436D4" w14:paraId="5C1EA054" w14:textId="77777777" w:rsidTr="00B71B7B">
        <w:tc>
          <w:tcPr>
            <w:tcW w:w="1863" w:type="dxa"/>
          </w:tcPr>
          <w:p w14:paraId="774BADC3" w14:textId="77777777" w:rsidR="002436D4" w:rsidRDefault="002436D4" w:rsidP="00447408">
            <w:pPr>
              <w:rPr>
                <w:lang w:val="nl-NL"/>
              </w:rPr>
            </w:pPr>
          </w:p>
        </w:tc>
        <w:tc>
          <w:tcPr>
            <w:tcW w:w="2810" w:type="dxa"/>
          </w:tcPr>
          <w:p w14:paraId="2D55FDD1" w14:textId="25AF581E" w:rsidR="002436D4" w:rsidRDefault="00C83603" w:rsidP="00447408">
            <w:pPr>
              <w:rPr>
                <w:lang w:val="nl-NL"/>
              </w:rPr>
            </w:pPr>
            <w:r>
              <w:rPr>
                <w:lang w:val="nl-NL"/>
              </w:rPr>
              <w:t>O</w:t>
            </w:r>
            <w:r w:rsidR="002436D4">
              <w:rPr>
                <w:lang w:val="nl-NL"/>
              </w:rPr>
              <w:t>ktober</w:t>
            </w:r>
          </w:p>
        </w:tc>
        <w:tc>
          <w:tcPr>
            <w:tcW w:w="4389" w:type="dxa"/>
          </w:tcPr>
          <w:p w14:paraId="56F6FB96" w14:textId="1E0FEAA2" w:rsidR="002436D4" w:rsidRPr="0003173F" w:rsidRDefault="002436D4" w:rsidP="00447408">
            <w:r>
              <w:t>Week van het bos, samen met agentschap natuur en bos</w:t>
            </w:r>
          </w:p>
        </w:tc>
      </w:tr>
      <w:tr w:rsidR="00F26001" w:rsidRPr="0003173F" w14:paraId="4B6677EB" w14:textId="77777777" w:rsidTr="00B71B7B">
        <w:tc>
          <w:tcPr>
            <w:tcW w:w="1863" w:type="dxa"/>
          </w:tcPr>
          <w:p w14:paraId="36846E5B" w14:textId="77777777" w:rsidR="00F26001" w:rsidRDefault="00F26001" w:rsidP="00447408">
            <w:pPr>
              <w:rPr>
                <w:lang w:val="nl-NL"/>
              </w:rPr>
            </w:pPr>
          </w:p>
        </w:tc>
        <w:tc>
          <w:tcPr>
            <w:tcW w:w="2810" w:type="dxa"/>
          </w:tcPr>
          <w:p w14:paraId="118A60C5" w14:textId="77777777" w:rsidR="00F26001" w:rsidRDefault="00F26001" w:rsidP="00447408">
            <w:pPr>
              <w:rPr>
                <w:lang w:val="nl-NL"/>
              </w:rPr>
            </w:pPr>
            <w:r>
              <w:t>November</w:t>
            </w:r>
          </w:p>
        </w:tc>
        <w:tc>
          <w:tcPr>
            <w:tcW w:w="4389" w:type="dxa"/>
          </w:tcPr>
          <w:p w14:paraId="04AF1287" w14:textId="024D6BED" w:rsidR="00F26001" w:rsidRPr="0003173F" w:rsidRDefault="00F26001" w:rsidP="00447408">
            <w:r>
              <w:t>Carpoolparkings, parkings op industrieterreinen, parkings aan shoppingcentra</w:t>
            </w:r>
            <w:r w:rsidR="002436D4">
              <w:t>, wedstrijden veldrijden</w:t>
            </w:r>
          </w:p>
        </w:tc>
      </w:tr>
      <w:tr w:rsidR="00F26001" w14:paraId="7F937B53" w14:textId="77777777" w:rsidTr="00B71B7B">
        <w:tc>
          <w:tcPr>
            <w:tcW w:w="1863" w:type="dxa"/>
          </w:tcPr>
          <w:p w14:paraId="35135906" w14:textId="77777777" w:rsidR="00F26001" w:rsidRDefault="00F26001" w:rsidP="00447408">
            <w:pPr>
              <w:rPr>
                <w:lang w:val="nl-NL"/>
              </w:rPr>
            </w:pPr>
          </w:p>
        </w:tc>
        <w:tc>
          <w:tcPr>
            <w:tcW w:w="2810" w:type="dxa"/>
          </w:tcPr>
          <w:p w14:paraId="424B0F2D" w14:textId="10FD8144" w:rsidR="00F26001" w:rsidRDefault="00EE3201" w:rsidP="00447408">
            <w:r>
              <w:t>D</w:t>
            </w:r>
            <w:r w:rsidR="00F26001">
              <w:t>ecember</w:t>
            </w:r>
          </w:p>
        </w:tc>
        <w:tc>
          <w:tcPr>
            <w:tcW w:w="4389" w:type="dxa"/>
          </w:tcPr>
          <w:p w14:paraId="5491FC93" w14:textId="0CAA3897" w:rsidR="00F26001" w:rsidRDefault="00F26001" w:rsidP="00447408">
            <w:r>
              <w:t>Kerstmarkten in grote en kleine steden (peuken en take away)</w:t>
            </w:r>
            <w:r w:rsidR="00EE3201">
              <w:t>, professioneel voetbal</w:t>
            </w:r>
          </w:p>
        </w:tc>
      </w:tr>
      <w:tr w:rsidR="00E603AF" w:rsidRPr="0003173F" w14:paraId="6D958DE2" w14:textId="77777777" w:rsidTr="00B71B7B">
        <w:tc>
          <w:tcPr>
            <w:tcW w:w="1863" w:type="dxa"/>
          </w:tcPr>
          <w:p w14:paraId="5C091794" w14:textId="653527F6" w:rsidR="00E603AF" w:rsidRPr="0003173F" w:rsidRDefault="00E603AF" w:rsidP="00447408">
            <w:r>
              <w:t>2024</w:t>
            </w:r>
          </w:p>
        </w:tc>
        <w:tc>
          <w:tcPr>
            <w:tcW w:w="2810" w:type="dxa"/>
          </w:tcPr>
          <w:p w14:paraId="63DA7DCD" w14:textId="15F869A8" w:rsidR="00E603AF" w:rsidRPr="0003173F" w:rsidRDefault="00EE3201" w:rsidP="00447408">
            <w:r>
              <w:t>J</w:t>
            </w:r>
            <w:r w:rsidR="00E603AF">
              <w:t>anuari</w:t>
            </w:r>
          </w:p>
        </w:tc>
        <w:tc>
          <w:tcPr>
            <w:tcW w:w="4389" w:type="dxa"/>
          </w:tcPr>
          <w:p w14:paraId="50191709" w14:textId="212B7222" w:rsidR="00E603AF" w:rsidRPr="0003173F" w:rsidRDefault="00E603AF" w:rsidP="00447408">
            <w:r>
              <w:t>Winkelwandelstraten in 13 centrumsteden</w:t>
            </w:r>
          </w:p>
        </w:tc>
      </w:tr>
      <w:tr w:rsidR="00E603AF" w14:paraId="0F7E7B58" w14:textId="77777777" w:rsidTr="00B71B7B">
        <w:tc>
          <w:tcPr>
            <w:tcW w:w="1863" w:type="dxa"/>
          </w:tcPr>
          <w:p w14:paraId="1D70FA3C" w14:textId="77777777" w:rsidR="00E603AF" w:rsidRDefault="00E603AF" w:rsidP="00447408"/>
        </w:tc>
        <w:tc>
          <w:tcPr>
            <w:tcW w:w="2810" w:type="dxa"/>
          </w:tcPr>
          <w:p w14:paraId="123C8F44" w14:textId="77777777" w:rsidR="00E603AF" w:rsidRDefault="00E603AF" w:rsidP="00447408">
            <w:r>
              <w:t>Februari</w:t>
            </w:r>
          </w:p>
        </w:tc>
        <w:tc>
          <w:tcPr>
            <w:tcW w:w="4389" w:type="dxa"/>
          </w:tcPr>
          <w:p w14:paraId="3850D169" w14:textId="77777777" w:rsidR="00E603AF" w:rsidRDefault="00E603AF" w:rsidP="00447408">
            <w:r>
              <w:t>Op- en afritten autosnelwegen</w:t>
            </w:r>
          </w:p>
        </w:tc>
      </w:tr>
      <w:tr w:rsidR="00E603AF" w14:paraId="06BAE9CD" w14:textId="77777777" w:rsidTr="00B71B7B">
        <w:tc>
          <w:tcPr>
            <w:tcW w:w="1863" w:type="dxa"/>
          </w:tcPr>
          <w:p w14:paraId="024E9C6A" w14:textId="77777777" w:rsidR="00E603AF" w:rsidRDefault="00E603AF" w:rsidP="00447408"/>
        </w:tc>
        <w:tc>
          <w:tcPr>
            <w:tcW w:w="2810" w:type="dxa"/>
          </w:tcPr>
          <w:p w14:paraId="1CD33FE3" w14:textId="17B44FBB" w:rsidR="00E603AF" w:rsidRDefault="00EE3201" w:rsidP="00447408">
            <w:r>
              <w:t>M</w:t>
            </w:r>
            <w:r w:rsidR="00E603AF">
              <w:t>aart</w:t>
            </w:r>
          </w:p>
        </w:tc>
        <w:tc>
          <w:tcPr>
            <w:tcW w:w="4389" w:type="dxa"/>
          </w:tcPr>
          <w:p w14:paraId="6F46B5D7" w14:textId="77777777" w:rsidR="00E603AF" w:rsidRDefault="00E603AF" w:rsidP="00447408">
            <w:r>
              <w:t>Sec. school omgeving, hogescholen en universiteiten</w:t>
            </w:r>
          </w:p>
        </w:tc>
      </w:tr>
      <w:tr w:rsidR="00EE3201" w14:paraId="3F05AFC5" w14:textId="77777777" w:rsidTr="00B71B7B">
        <w:tc>
          <w:tcPr>
            <w:tcW w:w="1863" w:type="dxa"/>
          </w:tcPr>
          <w:p w14:paraId="6C27E3E6" w14:textId="77777777" w:rsidR="00EE3201" w:rsidRDefault="00EE3201" w:rsidP="00447408"/>
        </w:tc>
        <w:tc>
          <w:tcPr>
            <w:tcW w:w="2810" w:type="dxa"/>
          </w:tcPr>
          <w:p w14:paraId="515ED43B" w14:textId="2B46905E" w:rsidR="00EE3201" w:rsidRDefault="00EE3201" w:rsidP="00447408">
            <w:r>
              <w:t>Februari maart</w:t>
            </w:r>
          </w:p>
        </w:tc>
        <w:tc>
          <w:tcPr>
            <w:tcW w:w="4389" w:type="dxa"/>
          </w:tcPr>
          <w:p w14:paraId="3E00C801" w14:textId="642F45F8" w:rsidR="00EE3201" w:rsidRDefault="00EE3201" w:rsidP="00447408">
            <w:r>
              <w:t>Carnavalstoeten</w:t>
            </w:r>
          </w:p>
        </w:tc>
      </w:tr>
      <w:tr w:rsidR="00E603AF" w14:paraId="369A7BD0" w14:textId="77777777" w:rsidTr="00B71B7B">
        <w:tc>
          <w:tcPr>
            <w:tcW w:w="1863" w:type="dxa"/>
          </w:tcPr>
          <w:p w14:paraId="4BA81824" w14:textId="77777777" w:rsidR="00E603AF" w:rsidRDefault="00E603AF" w:rsidP="00447408"/>
        </w:tc>
        <w:tc>
          <w:tcPr>
            <w:tcW w:w="2810" w:type="dxa"/>
          </w:tcPr>
          <w:p w14:paraId="0AB2FF8A" w14:textId="21E92679" w:rsidR="00E603AF" w:rsidRDefault="006328DA" w:rsidP="00447408">
            <w:r>
              <w:t>A</w:t>
            </w:r>
            <w:r w:rsidR="00E603AF">
              <w:t>pril</w:t>
            </w:r>
            <w:r>
              <w:t xml:space="preserve"> </w:t>
            </w:r>
            <w:r w:rsidR="00C83603">
              <w:t>–</w:t>
            </w:r>
            <w:r>
              <w:t xml:space="preserve"> mei</w:t>
            </w:r>
          </w:p>
        </w:tc>
        <w:tc>
          <w:tcPr>
            <w:tcW w:w="4389" w:type="dxa"/>
          </w:tcPr>
          <w:p w14:paraId="1001F82C" w14:textId="17F8CE3F" w:rsidR="00E603AF" w:rsidRDefault="00E603AF" w:rsidP="00447408">
            <w:r>
              <w:t xml:space="preserve">Voorjaarsevenementen (wielerseizoen, paasrun, </w:t>
            </w:r>
            <w:r w:rsidR="006328DA">
              <w:t xml:space="preserve">paastornooien </w:t>
            </w:r>
            <w:r>
              <w:t>…) + markten en braderieën</w:t>
            </w:r>
          </w:p>
        </w:tc>
      </w:tr>
      <w:tr w:rsidR="00E603AF" w14:paraId="455BA1D7" w14:textId="77777777" w:rsidTr="00B71B7B">
        <w:tc>
          <w:tcPr>
            <w:tcW w:w="1863" w:type="dxa"/>
          </w:tcPr>
          <w:p w14:paraId="5F8CAD82" w14:textId="77777777" w:rsidR="00E603AF" w:rsidRDefault="00E603AF" w:rsidP="00447408"/>
        </w:tc>
        <w:tc>
          <w:tcPr>
            <w:tcW w:w="2810" w:type="dxa"/>
          </w:tcPr>
          <w:p w14:paraId="32E930FD" w14:textId="77777777" w:rsidR="00E603AF" w:rsidRDefault="00E603AF" w:rsidP="00447408">
            <w:r>
              <w:t>Mei-juni</w:t>
            </w:r>
          </w:p>
        </w:tc>
        <w:tc>
          <w:tcPr>
            <w:tcW w:w="4389" w:type="dxa"/>
          </w:tcPr>
          <w:p w14:paraId="37092ECE" w14:textId="77777777" w:rsidR="00E603AF" w:rsidRDefault="00E603AF" w:rsidP="00447408">
            <w:r>
              <w:t>Zachte recreatie o.a. aan waterlopen/natuurgebieden (picknickzones, recreatieplaatsen aan waterlopen, strandjes en plassen, skateparken …)</w:t>
            </w:r>
          </w:p>
          <w:p w14:paraId="765566F4" w14:textId="77777777" w:rsidR="00E603AF" w:rsidRDefault="00E603AF" w:rsidP="00447408">
            <w:r>
              <w:t>Aantal hotspots per provincie</w:t>
            </w:r>
          </w:p>
        </w:tc>
      </w:tr>
    </w:tbl>
    <w:p w14:paraId="393E34F4" w14:textId="609BBF08" w:rsidR="00D524DE" w:rsidRPr="00C83603" w:rsidRDefault="00D524DE" w:rsidP="00C83603">
      <w:pPr>
        <w:rPr>
          <w:lang w:val="nl-NL"/>
        </w:rPr>
      </w:pPr>
    </w:p>
    <w:sectPr w:rsidR="00D524DE" w:rsidRPr="00C8360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AECA" w14:textId="77777777" w:rsidR="007C4399" w:rsidRDefault="007C4399" w:rsidP="00EE3014">
      <w:pPr>
        <w:spacing w:after="0" w:line="240" w:lineRule="auto"/>
      </w:pPr>
      <w:r>
        <w:separator/>
      </w:r>
    </w:p>
  </w:endnote>
  <w:endnote w:type="continuationSeparator" w:id="0">
    <w:p w14:paraId="5A42A80E" w14:textId="77777777" w:rsidR="007C4399" w:rsidRDefault="007C4399" w:rsidP="00EE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75DD" w14:textId="77777777" w:rsidR="00EE3014" w:rsidRDefault="00EE301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536108"/>
      <w:docPartObj>
        <w:docPartGallery w:val="Page Numbers (Bottom of Page)"/>
        <w:docPartUnique/>
      </w:docPartObj>
    </w:sdtPr>
    <w:sdtEndPr/>
    <w:sdtContent>
      <w:p w14:paraId="3A1A99D1" w14:textId="717EC033" w:rsidR="00EE3014" w:rsidRDefault="00EE3014">
        <w:pPr>
          <w:pStyle w:val="Voettekst"/>
          <w:jc w:val="right"/>
        </w:pPr>
        <w:r>
          <w:fldChar w:fldCharType="begin"/>
        </w:r>
        <w:r>
          <w:instrText>PAGE   \* MERGEFORMAT</w:instrText>
        </w:r>
        <w:r>
          <w:fldChar w:fldCharType="separate"/>
        </w:r>
        <w:r>
          <w:rPr>
            <w:lang w:val="nl-NL"/>
          </w:rPr>
          <w:t>2</w:t>
        </w:r>
        <w:r>
          <w:fldChar w:fldCharType="end"/>
        </w:r>
      </w:p>
    </w:sdtContent>
  </w:sdt>
  <w:p w14:paraId="64C7FE10" w14:textId="77777777" w:rsidR="00EE3014" w:rsidRDefault="00EE301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CF26" w14:textId="77777777" w:rsidR="00EE3014" w:rsidRDefault="00EE30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B93F" w14:textId="77777777" w:rsidR="007C4399" w:rsidRDefault="007C4399" w:rsidP="00EE3014">
      <w:pPr>
        <w:spacing w:after="0" w:line="240" w:lineRule="auto"/>
      </w:pPr>
      <w:r>
        <w:separator/>
      </w:r>
    </w:p>
  </w:footnote>
  <w:footnote w:type="continuationSeparator" w:id="0">
    <w:p w14:paraId="28E17E51" w14:textId="77777777" w:rsidR="007C4399" w:rsidRDefault="007C4399" w:rsidP="00EE3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64F3" w14:textId="77777777" w:rsidR="00EE3014" w:rsidRDefault="00EE30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B924" w14:textId="77777777" w:rsidR="00EE3014" w:rsidRDefault="00EE301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16C7" w14:textId="77777777" w:rsidR="00EE3014" w:rsidRDefault="00EE30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5A91"/>
    <w:multiLevelType w:val="hybridMultilevel"/>
    <w:tmpl w:val="39BA08D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66516B7"/>
    <w:multiLevelType w:val="hybridMultilevel"/>
    <w:tmpl w:val="CFC0A45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71A46262"/>
    <w:multiLevelType w:val="hybridMultilevel"/>
    <w:tmpl w:val="32D43CFC"/>
    <w:lvl w:ilvl="0" w:tplc="D2A45C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24836579">
    <w:abstractNumId w:val="2"/>
  </w:num>
  <w:num w:numId="2" w16cid:durableId="248581298">
    <w:abstractNumId w:val="0"/>
  </w:num>
  <w:num w:numId="3" w16cid:durableId="670647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DB"/>
    <w:rsid w:val="000173DB"/>
    <w:rsid w:val="0003173F"/>
    <w:rsid w:val="000858B6"/>
    <w:rsid w:val="000C2AE9"/>
    <w:rsid w:val="00105541"/>
    <w:rsid w:val="0018708B"/>
    <w:rsid w:val="001B6A77"/>
    <w:rsid w:val="001E7990"/>
    <w:rsid w:val="002436D4"/>
    <w:rsid w:val="003301FA"/>
    <w:rsid w:val="00356B47"/>
    <w:rsid w:val="00437CC7"/>
    <w:rsid w:val="0045031A"/>
    <w:rsid w:val="004B6DBB"/>
    <w:rsid w:val="004B709F"/>
    <w:rsid w:val="00517CE2"/>
    <w:rsid w:val="005B325F"/>
    <w:rsid w:val="00604C18"/>
    <w:rsid w:val="006328DA"/>
    <w:rsid w:val="00636605"/>
    <w:rsid w:val="006B266D"/>
    <w:rsid w:val="007326EA"/>
    <w:rsid w:val="007C4399"/>
    <w:rsid w:val="00863F4A"/>
    <w:rsid w:val="00864288"/>
    <w:rsid w:val="008B18D8"/>
    <w:rsid w:val="008C05E0"/>
    <w:rsid w:val="00977F2B"/>
    <w:rsid w:val="009C5EA7"/>
    <w:rsid w:val="009D2EE7"/>
    <w:rsid w:val="00A77B22"/>
    <w:rsid w:val="00B046DC"/>
    <w:rsid w:val="00B71B7B"/>
    <w:rsid w:val="00B7269D"/>
    <w:rsid w:val="00BD7FEF"/>
    <w:rsid w:val="00C53056"/>
    <w:rsid w:val="00C83603"/>
    <w:rsid w:val="00D31323"/>
    <w:rsid w:val="00D524DE"/>
    <w:rsid w:val="00DC4FF0"/>
    <w:rsid w:val="00E14DE5"/>
    <w:rsid w:val="00E603AF"/>
    <w:rsid w:val="00E60D1A"/>
    <w:rsid w:val="00EE3014"/>
    <w:rsid w:val="00EE3201"/>
    <w:rsid w:val="00F26001"/>
    <w:rsid w:val="00FA353F"/>
    <w:rsid w:val="00FB68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4322"/>
  <w15:chartTrackingRefBased/>
  <w15:docId w15:val="{AB2543E5-7AF0-421B-951C-B3EEDC1B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73DB"/>
    <w:pPr>
      <w:ind w:left="720"/>
      <w:contextualSpacing/>
    </w:pPr>
  </w:style>
  <w:style w:type="table" w:styleId="Tabelraster">
    <w:name w:val="Table Grid"/>
    <w:basedOn w:val="Standaardtabel"/>
    <w:uiPriority w:val="39"/>
    <w:rsid w:val="0001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E3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3014"/>
  </w:style>
  <w:style w:type="paragraph" w:styleId="Voettekst">
    <w:name w:val="footer"/>
    <w:basedOn w:val="Standaard"/>
    <w:link w:val="VoettekstChar"/>
    <w:uiPriority w:val="99"/>
    <w:unhideWhenUsed/>
    <w:rsid w:val="00EE3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2006">
      <w:bodyDiv w:val="1"/>
      <w:marLeft w:val="0"/>
      <w:marRight w:val="0"/>
      <w:marTop w:val="0"/>
      <w:marBottom w:val="0"/>
      <w:divBdr>
        <w:top w:val="none" w:sz="0" w:space="0" w:color="auto"/>
        <w:left w:val="none" w:sz="0" w:space="0" w:color="auto"/>
        <w:bottom w:val="none" w:sz="0" w:space="0" w:color="auto"/>
        <w:right w:val="none" w:sz="0" w:space="0" w:color="auto"/>
      </w:divBdr>
      <w:divsChild>
        <w:div w:id="333610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2e2e9e-be7c-4afd-a2d3-515f9d87fd9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4" ma:contentTypeDescription="Een nieuw document maken." ma:contentTypeScope="" ma:versionID="540967f990de3bba5ea4c9d2df4392d9">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1a6862c2f20f145f5e53a6333c811b12"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A8F06-8E7D-41DB-9F87-DF6FB07BC06D}">
  <ds:schemaRefs>
    <ds:schemaRef ds:uri="http://schemas.microsoft.com/office/2006/documentManagement/types"/>
    <ds:schemaRef ds:uri="http://purl.org/dc/terms/"/>
    <ds:schemaRef ds:uri="http://purl.org/dc/dcmitype/"/>
    <ds:schemaRef ds:uri="772e2e9e-be7c-4afd-a2d3-515f9d87fd9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2e0fdca-d2a9-460f-933e-7ffd28e80b52"/>
    <ds:schemaRef ds:uri="http://www.w3.org/XML/1998/namespace"/>
  </ds:schemaRefs>
</ds:datastoreItem>
</file>

<file path=customXml/itemProps2.xml><?xml version="1.0" encoding="utf-8"?>
<ds:datastoreItem xmlns:ds="http://schemas.openxmlformats.org/officeDocument/2006/customXml" ds:itemID="{2A79FED6-E21D-4692-B089-8CDC71C7C730}">
  <ds:schemaRefs>
    <ds:schemaRef ds:uri="http://schemas.microsoft.com/sharepoint/v3/contenttype/forms"/>
  </ds:schemaRefs>
</ds:datastoreItem>
</file>

<file path=customXml/itemProps3.xml><?xml version="1.0" encoding="utf-8"?>
<ds:datastoreItem xmlns:ds="http://schemas.openxmlformats.org/officeDocument/2006/customXml" ds:itemID="{6B65A0E2-4A75-45B8-A5F1-7B28292C5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2e9e-be7c-4afd-a2d3-515f9d87fd99"/>
    <ds:schemaRef ds:uri="b2e0fdca-d2a9-460f-933e-7ffd28e8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3405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OVAM</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Gommeren</dc:creator>
  <cp:keywords/>
  <dc:description/>
  <cp:lastModifiedBy>Cindy Peeters</cp:lastModifiedBy>
  <cp:revision>2</cp:revision>
  <cp:lastPrinted>2021-02-25T13:35:00Z</cp:lastPrinted>
  <dcterms:created xsi:type="dcterms:W3CDTF">2022-05-18T06:56:00Z</dcterms:created>
  <dcterms:modified xsi:type="dcterms:W3CDTF">2022-05-18T06:56:00Z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0x0101004DA290A93D9DB94E8E1A15AC20F69B7A</vt:lpwstr>
  </property>
</Properties>
</file>