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7405EB" w:rsidRPr="008566F8" w14:paraId="229D2D66" w14:textId="77777777" w:rsidTr="0030232C">
        <w:trPr>
          <w:trHeight w:val="2552"/>
        </w:trPr>
        <w:tc>
          <w:tcPr>
            <w:tcW w:w="3402" w:type="dxa"/>
          </w:tcPr>
          <w:p w14:paraId="3299CB1B" w14:textId="77777777" w:rsidR="00A87DF9" w:rsidRPr="00BF45AC" w:rsidRDefault="00A87DF9" w:rsidP="00A87DF9">
            <w:pPr>
              <w:ind w:left="71"/>
              <w:rPr>
                <w:rFonts w:cs="Arial"/>
                <w:szCs w:val="22"/>
                <w:highlight w:val="lightGray"/>
              </w:rPr>
            </w:pPr>
            <w:r w:rsidRPr="00BF45AC">
              <w:rPr>
                <w:rFonts w:cs="Arial"/>
                <w:szCs w:val="22"/>
                <w:highlight w:val="lightGray"/>
              </w:rPr>
              <w:t>Naam van het bestuur</w:t>
            </w:r>
          </w:p>
          <w:p w14:paraId="51119297" w14:textId="77777777" w:rsidR="00A87DF9" w:rsidRPr="00BF45AC" w:rsidRDefault="00A87DF9" w:rsidP="00A87DF9">
            <w:pPr>
              <w:ind w:left="71"/>
              <w:rPr>
                <w:rFonts w:cs="Arial"/>
                <w:szCs w:val="22"/>
                <w:highlight w:val="lightGray"/>
              </w:rPr>
            </w:pPr>
            <w:r w:rsidRPr="00BF45AC">
              <w:rPr>
                <w:rFonts w:cs="Arial"/>
                <w:szCs w:val="22"/>
                <w:highlight w:val="lightGray"/>
              </w:rPr>
              <w:t>Adres van het bestuur</w:t>
            </w:r>
          </w:p>
          <w:p w14:paraId="088CF4EF" w14:textId="7F051516" w:rsidR="007405EB" w:rsidRPr="00705D76" w:rsidRDefault="00A87DF9" w:rsidP="00A87DF9">
            <w:pPr>
              <w:pStyle w:val="Adresafzender"/>
              <w:rPr>
                <w:rFonts w:ascii="FlandersArtSans-Bold" w:hAnsi="FlandersArtSans-Bold"/>
                <w:lang w:val="fr-BE"/>
              </w:rPr>
            </w:pPr>
            <w:r w:rsidRPr="00BF45AC">
              <w:rPr>
                <w:rFonts w:cs="Arial"/>
                <w:szCs w:val="22"/>
                <w:highlight w:val="lightGray"/>
              </w:rPr>
              <w:t xml:space="preserve"> </w:t>
            </w:r>
            <w:r w:rsidR="007D5380" w:rsidRPr="005C158E">
              <w:rPr>
                <w:rFonts w:cs="Arial"/>
                <w:szCs w:val="22"/>
                <w:highlight w:val="lightGray"/>
                <w:lang w:val="fr-BE"/>
              </w:rPr>
              <w:t>Eventu</w:t>
            </w:r>
            <w:r w:rsidR="00A81234">
              <w:rPr>
                <w:rFonts w:cs="Arial"/>
                <w:szCs w:val="22"/>
                <w:highlight w:val="lightGray"/>
                <w:lang w:val="fr-BE"/>
              </w:rPr>
              <w:t>e</w:t>
            </w:r>
            <w:r w:rsidR="007D5380" w:rsidRPr="005C158E">
              <w:rPr>
                <w:rFonts w:cs="Arial"/>
                <w:szCs w:val="22"/>
                <w:highlight w:val="lightGray"/>
                <w:lang w:val="fr-BE"/>
              </w:rPr>
              <w:t>el</w:t>
            </w:r>
            <w:r w:rsidRPr="005C158E">
              <w:rPr>
                <w:rFonts w:cs="Arial"/>
                <w:szCs w:val="22"/>
                <w:highlight w:val="lightGray"/>
                <w:lang w:val="fr-BE"/>
              </w:rPr>
              <w:t xml:space="preserve"> </w:t>
            </w:r>
            <w:r w:rsidR="007529F7">
              <w:rPr>
                <w:rFonts w:cs="Arial"/>
                <w:szCs w:val="22"/>
                <w:highlight w:val="lightGray"/>
                <w:lang w:val="fr-BE"/>
              </w:rPr>
              <w:t>t</w:t>
            </w:r>
            <w:r w:rsidR="007529F7" w:rsidRPr="005C158E">
              <w:rPr>
                <w:rFonts w:cs="Arial"/>
                <w:szCs w:val="22"/>
                <w:highlight w:val="lightGray"/>
                <w:lang w:val="fr-BE"/>
              </w:rPr>
              <w:t>elefo</w:t>
            </w:r>
            <w:r w:rsidR="007529F7">
              <w:rPr>
                <w:rFonts w:cs="Arial"/>
                <w:szCs w:val="22"/>
                <w:highlight w:val="lightGray"/>
                <w:lang w:val="fr-BE"/>
              </w:rPr>
              <w:t>o</w:t>
            </w:r>
            <w:r w:rsidR="007529F7" w:rsidRPr="005C158E">
              <w:rPr>
                <w:rFonts w:cs="Arial"/>
                <w:szCs w:val="22"/>
                <w:highlight w:val="lightGray"/>
                <w:lang w:val="fr-BE"/>
              </w:rPr>
              <w:t>n</w:t>
            </w:r>
            <w:r w:rsidR="00A81234">
              <w:rPr>
                <w:rFonts w:cs="Arial"/>
                <w:szCs w:val="22"/>
                <w:highlight w:val="lightGray"/>
                <w:lang w:val="fr-BE"/>
              </w:rPr>
              <w:t>nr.</w:t>
            </w:r>
            <w:r w:rsidRPr="005C158E">
              <w:rPr>
                <w:rFonts w:cs="Arial"/>
                <w:szCs w:val="22"/>
                <w:highlight w:val="lightGray"/>
                <w:lang w:val="fr-BE"/>
              </w:rPr>
              <w:t xml:space="preserve"> en Mail</w:t>
            </w:r>
          </w:p>
        </w:tc>
      </w:tr>
    </w:tbl>
    <w:p w14:paraId="02E35ADB" w14:textId="7415A462" w:rsidR="000256E4" w:rsidRPr="00376323" w:rsidRDefault="000256E4" w:rsidP="000256E4">
      <w:pPr>
        <w:pStyle w:val="Referentietitel"/>
        <w:spacing w:line="220" w:lineRule="exact"/>
        <w:rPr>
          <w:rFonts w:asciiTheme="minorHAnsi" w:hAnsiTheme="minorHAnsi"/>
          <w:sz w:val="22"/>
          <w:szCs w:val="22"/>
          <w:lang w:val="fr-BE"/>
        </w:rPr>
      </w:pPr>
    </w:p>
    <w:tbl>
      <w:tblPr>
        <w:tblStyle w:val="TableGrid"/>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DC6E44" w:rsidRPr="00376323" w14:paraId="07D85F60" w14:textId="77777777" w:rsidTr="0030232C">
        <w:trPr>
          <w:trHeight w:val="2417"/>
        </w:trPr>
        <w:tc>
          <w:tcPr>
            <w:tcW w:w="4820" w:type="dxa"/>
          </w:tcPr>
          <w:p w14:paraId="67212AE5"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AANGETEKEND</w:t>
            </w:r>
          </w:p>
          <w:p w14:paraId="7E777AE4"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p>
          <w:p w14:paraId="48B27CA8"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Naam van het bedrijf</w:t>
            </w:r>
          </w:p>
          <w:p w14:paraId="02650E6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De heer (gedelegeerd bestuurder/zaakvoerder) of</w:t>
            </w:r>
          </w:p>
          <w:p w14:paraId="79E54E7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Mevrouw (gedelegeerd bestuurder/zaakvoerder)</w:t>
            </w:r>
          </w:p>
          <w:p w14:paraId="6CFF2F86"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Functie (bijv. Gedelegeerd bestuurder)</w:t>
            </w:r>
          </w:p>
          <w:p w14:paraId="14CF1CCC"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Adres van het bedrijf</w:t>
            </w:r>
          </w:p>
          <w:p w14:paraId="68906DFD" w14:textId="77777777" w:rsidR="00533456" w:rsidRPr="00376323" w:rsidRDefault="00EC437D" w:rsidP="00EC437D">
            <w:pPr>
              <w:pStyle w:val="Adres"/>
              <w:framePr w:hSpace="0" w:wrap="auto" w:vAnchor="margin" w:hAnchor="text" w:xAlign="left" w:yAlign="inline"/>
              <w:suppressOverlap w:val="0"/>
              <w:rPr>
                <w:rFonts w:asciiTheme="minorHAnsi" w:hAnsiTheme="minorHAnsi"/>
                <w:noProof/>
                <w:sz w:val="22"/>
                <w:szCs w:val="22"/>
              </w:rPr>
            </w:pPr>
            <w:r w:rsidRPr="00376323">
              <w:rPr>
                <w:rFonts w:asciiTheme="minorHAnsi" w:hAnsiTheme="minorHAnsi"/>
                <w:noProof/>
                <w:sz w:val="22"/>
                <w:szCs w:val="22"/>
              </w:rPr>
              <w:t>Postnummer  GEMEENTE</w:t>
            </w:r>
          </w:p>
        </w:tc>
      </w:tr>
    </w:tbl>
    <w:p w14:paraId="12CF9EE6" w14:textId="77777777" w:rsidR="002C6565" w:rsidRPr="00376323" w:rsidRDefault="002C6565" w:rsidP="00D51903">
      <w:pPr>
        <w:pStyle w:val="Referentietitel"/>
        <w:spacing w:after="140"/>
        <w:rPr>
          <w:rFonts w:asciiTheme="minorHAnsi" w:hAnsiTheme="minorHAnsi"/>
        </w:rPr>
      </w:pPr>
      <w:bookmarkStart w:id="0" w:name="BW_A_Balk"/>
      <w:bookmarkEnd w:id="0"/>
    </w:p>
    <w:p w14:paraId="420F99CC" w14:textId="77777777" w:rsidR="00376323" w:rsidRDefault="00376323" w:rsidP="00376323">
      <w:pPr>
        <w:pStyle w:val="Referentietitel"/>
        <w:sectPr w:rsidR="00376323" w:rsidSect="00F93CE8">
          <w:headerReference w:type="first" r:id="rId11"/>
          <w:footerReference w:type="first" r:id="rId12"/>
          <w:type w:val="continuous"/>
          <w:pgSz w:w="11906" w:h="16838"/>
          <w:pgMar w:top="2608" w:right="851" w:bottom="1559" w:left="1134" w:header="851" w:footer="851" w:gutter="0"/>
          <w:cols w:space="708"/>
          <w:formProt w:val="0"/>
          <w:titlePg/>
          <w:docGrid w:linePitch="360"/>
        </w:sectPr>
      </w:pPr>
      <w:bookmarkStart w:id="1" w:name="BW_Bal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795"/>
        <w:gridCol w:w="2934"/>
        <w:gridCol w:w="1818"/>
      </w:tblGrid>
      <w:tr w:rsidR="00376323" w:rsidRPr="009729B8" w14:paraId="0303611F" w14:textId="77777777" w:rsidTr="004D4F9D">
        <w:tc>
          <w:tcPr>
            <w:tcW w:w="2410" w:type="dxa"/>
          </w:tcPr>
          <w:p w14:paraId="6B8C0272" w14:textId="77777777" w:rsidR="00376323" w:rsidRPr="009729B8" w:rsidRDefault="00376323" w:rsidP="004D4F9D">
            <w:pPr>
              <w:pStyle w:val="Referentietitel"/>
              <w:tabs>
                <w:tab w:val="clear" w:pos="2552"/>
                <w:tab w:val="clear" w:pos="4111"/>
                <w:tab w:val="clear" w:pos="6379"/>
              </w:tabs>
              <w:ind w:left="-105"/>
              <w:rPr>
                <w:rFonts w:asciiTheme="majorHAnsi" w:hAnsiTheme="majorHAnsi"/>
              </w:rPr>
            </w:pPr>
            <w:r>
              <w:rPr>
                <w:rFonts w:asciiTheme="majorHAnsi" w:hAnsiTheme="majorHAnsi"/>
              </w:rPr>
              <w:t>uw bericht van</w:t>
            </w:r>
          </w:p>
        </w:tc>
        <w:tc>
          <w:tcPr>
            <w:tcW w:w="2835" w:type="dxa"/>
          </w:tcPr>
          <w:p w14:paraId="7546B95C" w14:textId="77777777" w:rsidR="00376323" w:rsidRPr="009729B8" w:rsidRDefault="00376323" w:rsidP="004D4F9D">
            <w:pPr>
              <w:pStyle w:val="Referentietitel"/>
              <w:tabs>
                <w:tab w:val="clear" w:pos="2552"/>
                <w:tab w:val="clear" w:pos="4111"/>
                <w:tab w:val="clear" w:pos="6379"/>
              </w:tabs>
              <w:rPr>
                <w:rFonts w:asciiTheme="majorHAnsi" w:hAnsiTheme="majorHAnsi"/>
              </w:rPr>
            </w:pPr>
            <w:r>
              <w:rPr>
                <w:rFonts w:asciiTheme="majorHAnsi" w:hAnsiTheme="majorHAnsi"/>
              </w:rPr>
              <w:t>uw kenmerk</w:t>
            </w:r>
          </w:p>
        </w:tc>
        <w:tc>
          <w:tcPr>
            <w:tcW w:w="2977" w:type="dxa"/>
          </w:tcPr>
          <w:p w14:paraId="3541F8A2" w14:textId="77777777" w:rsidR="00376323" w:rsidRPr="009729B8" w:rsidRDefault="00376323" w:rsidP="004D4F9D">
            <w:pPr>
              <w:pStyle w:val="Referentietitel"/>
              <w:tabs>
                <w:tab w:val="clear" w:pos="2552"/>
                <w:tab w:val="clear" w:pos="4111"/>
                <w:tab w:val="clear" w:pos="6379"/>
              </w:tabs>
              <w:rPr>
                <w:rFonts w:asciiTheme="majorHAnsi" w:hAnsiTheme="majorHAnsi"/>
              </w:rPr>
            </w:pPr>
            <w:r>
              <w:rPr>
                <w:rFonts w:asciiTheme="majorHAnsi" w:hAnsiTheme="majorHAnsi"/>
              </w:rPr>
              <w:t>ons kenmerk</w:t>
            </w:r>
          </w:p>
        </w:tc>
        <w:tc>
          <w:tcPr>
            <w:tcW w:w="1839" w:type="dxa"/>
          </w:tcPr>
          <w:p w14:paraId="3EEC1C38" w14:textId="77777777" w:rsidR="00376323" w:rsidRPr="009729B8" w:rsidRDefault="00376323" w:rsidP="004D4F9D">
            <w:pPr>
              <w:pStyle w:val="Referentietitel"/>
              <w:tabs>
                <w:tab w:val="clear" w:pos="2552"/>
                <w:tab w:val="clear" w:pos="4111"/>
                <w:tab w:val="clear" w:pos="6379"/>
              </w:tabs>
              <w:rPr>
                <w:rFonts w:asciiTheme="majorHAnsi" w:hAnsiTheme="majorHAnsi"/>
              </w:rPr>
            </w:pPr>
            <w:r>
              <w:rPr>
                <w:rFonts w:asciiTheme="majorHAnsi" w:hAnsiTheme="majorHAnsi"/>
              </w:rPr>
              <w:t>bijlagen</w:t>
            </w:r>
          </w:p>
        </w:tc>
      </w:tr>
      <w:tr w:rsidR="00376323" w:rsidRPr="009729B8" w14:paraId="4A8D2345" w14:textId="77777777" w:rsidTr="004D4F9D">
        <w:tc>
          <w:tcPr>
            <w:tcW w:w="2410" w:type="dxa"/>
          </w:tcPr>
          <w:p w14:paraId="33B18E65" w14:textId="77777777" w:rsidR="00376323" w:rsidRPr="009729B8" w:rsidRDefault="00376323" w:rsidP="004D4F9D">
            <w:pPr>
              <w:pStyle w:val="Referentietitel"/>
              <w:tabs>
                <w:tab w:val="clear" w:pos="2552"/>
                <w:tab w:val="clear" w:pos="4111"/>
                <w:tab w:val="clear" w:pos="6379"/>
              </w:tabs>
              <w:ind w:left="-105"/>
              <w:rPr>
                <w:rFonts w:asciiTheme="minorHAnsi" w:hAnsiTheme="minorHAnsi"/>
              </w:rPr>
            </w:pPr>
          </w:p>
        </w:tc>
        <w:tc>
          <w:tcPr>
            <w:tcW w:w="2835" w:type="dxa"/>
          </w:tcPr>
          <w:p w14:paraId="3DB09202" w14:textId="77777777" w:rsidR="00376323" w:rsidRPr="009729B8" w:rsidRDefault="00376323" w:rsidP="004D4F9D">
            <w:pPr>
              <w:pStyle w:val="Referentietitel"/>
              <w:tabs>
                <w:tab w:val="clear" w:pos="2552"/>
                <w:tab w:val="clear" w:pos="4111"/>
                <w:tab w:val="clear" w:pos="6379"/>
              </w:tabs>
              <w:rPr>
                <w:rFonts w:asciiTheme="minorHAnsi" w:hAnsiTheme="minorHAnsi"/>
              </w:rPr>
            </w:pPr>
          </w:p>
        </w:tc>
        <w:tc>
          <w:tcPr>
            <w:tcW w:w="2977" w:type="dxa"/>
          </w:tcPr>
          <w:p w14:paraId="39DE34FD" w14:textId="77777777" w:rsidR="00376323" w:rsidRPr="009729B8" w:rsidRDefault="00376323" w:rsidP="004D4F9D">
            <w:pPr>
              <w:pStyle w:val="Referentietitel"/>
              <w:tabs>
                <w:tab w:val="clear" w:pos="2552"/>
                <w:tab w:val="clear" w:pos="4111"/>
                <w:tab w:val="clear" w:pos="6379"/>
              </w:tabs>
              <w:rPr>
                <w:rFonts w:asciiTheme="minorHAnsi" w:hAnsiTheme="minorHAnsi"/>
              </w:rPr>
            </w:pPr>
          </w:p>
        </w:tc>
        <w:tc>
          <w:tcPr>
            <w:tcW w:w="1839" w:type="dxa"/>
          </w:tcPr>
          <w:p w14:paraId="1CA394B8" w14:textId="77777777" w:rsidR="00376323" w:rsidRPr="009729B8" w:rsidRDefault="00376323" w:rsidP="004D4F9D">
            <w:pPr>
              <w:pStyle w:val="Referentietitel"/>
              <w:tabs>
                <w:tab w:val="clear" w:pos="2552"/>
                <w:tab w:val="clear" w:pos="4111"/>
                <w:tab w:val="clear" w:pos="6379"/>
              </w:tabs>
              <w:rPr>
                <w:rFonts w:asciiTheme="minorHAnsi" w:hAnsiTheme="minorHAnsi"/>
              </w:rPr>
            </w:pPr>
          </w:p>
        </w:tc>
      </w:tr>
    </w:tbl>
    <w:p w14:paraId="238EF266" w14:textId="77777777" w:rsidR="00376323" w:rsidRPr="00C72315" w:rsidRDefault="00376323" w:rsidP="00376323">
      <w:pPr>
        <w:pStyle w:val="Referentietitel"/>
        <w:tabs>
          <w:tab w:val="clear" w:pos="2552"/>
          <w:tab w:val="clear" w:pos="4111"/>
          <w:tab w:val="clear" w:pos="6379"/>
        </w:tabs>
        <w:spacing w:line="14" w:lineRule="auto"/>
        <w:rPr>
          <w:sz w:val="2"/>
          <w:szCs w:val="2"/>
        </w:rPr>
        <w:sectPr w:rsidR="00376323" w:rsidRPr="00C72315" w:rsidSect="00F93CE8">
          <w:type w:val="continuous"/>
          <w:pgSz w:w="11906" w:h="16838"/>
          <w:pgMar w:top="1559" w:right="851" w:bottom="1559" w:left="1134" w:header="851" w:footer="851" w:gutter="0"/>
          <w:cols w:space="708"/>
          <w:formProt w:val="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2949"/>
        <w:gridCol w:w="1813"/>
      </w:tblGrid>
      <w:tr w:rsidR="00376323" w:rsidRPr="001E08B2" w14:paraId="7843C2C3" w14:textId="77777777" w:rsidTr="004D4F9D">
        <w:tc>
          <w:tcPr>
            <w:tcW w:w="5245" w:type="dxa"/>
          </w:tcPr>
          <w:p w14:paraId="3DF5EED9" w14:textId="77777777" w:rsidR="00376323" w:rsidRPr="004424CF" w:rsidRDefault="00376323" w:rsidP="004D4F9D">
            <w:pPr>
              <w:pStyle w:val="Referentietitel"/>
              <w:tabs>
                <w:tab w:val="clear" w:pos="2552"/>
                <w:tab w:val="clear" w:pos="4111"/>
                <w:tab w:val="clear" w:pos="6379"/>
              </w:tabs>
              <w:ind w:left="-105"/>
            </w:pPr>
            <w:r>
              <w:rPr>
                <w:rFonts w:eastAsia="Times"/>
              </w:rPr>
              <w:t>vragen naar/e-mail</w:t>
            </w:r>
          </w:p>
        </w:tc>
        <w:tc>
          <w:tcPr>
            <w:tcW w:w="2977" w:type="dxa"/>
          </w:tcPr>
          <w:p w14:paraId="1ED8D2BA" w14:textId="77777777" w:rsidR="00376323" w:rsidRPr="004424CF" w:rsidRDefault="00376323" w:rsidP="004D4F9D">
            <w:pPr>
              <w:pStyle w:val="Referentietitel"/>
              <w:tabs>
                <w:tab w:val="clear" w:pos="2552"/>
                <w:tab w:val="clear" w:pos="4111"/>
                <w:tab w:val="clear" w:pos="6379"/>
              </w:tabs>
            </w:pPr>
            <w:r>
              <w:t>telefoonnummer</w:t>
            </w:r>
          </w:p>
        </w:tc>
        <w:tc>
          <w:tcPr>
            <w:tcW w:w="1839" w:type="dxa"/>
          </w:tcPr>
          <w:p w14:paraId="7F18DF84" w14:textId="77777777" w:rsidR="00376323" w:rsidRPr="004424CF" w:rsidRDefault="00376323" w:rsidP="004D4F9D">
            <w:pPr>
              <w:pStyle w:val="Referentietitel"/>
              <w:tabs>
                <w:tab w:val="clear" w:pos="2552"/>
                <w:tab w:val="clear" w:pos="4111"/>
                <w:tab w:val="clear" w:pos="6379"/>
              </w:tabs>
            </w:pPr>
            <w:r>
              <w:t>datum</w:t>
            </w:r>
          </w:p>
        </w:tc>
      </w:tr>
      <w:tr w:rsidR="00376323" w:rsidRPr="009729B8" w14:paraId="5A9EC345" w14:textId="77777777" w:rsidTr="004D4F9D">
        <w:tc>
          <w:tcPr>
            <w:tcW w:w="5245" w:type="dxa"/>
          </w:tcPr>
          <w:p w14:paraId="5A939DC3" w14:textId="77777777" w:rsidR="00376323" w:rsidRPr="009729B8" w:rsidRDefault="00376323" w:rsidP="004D4F9D">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naam dossierbehandelaar</w:t>
            </w:r>
          </w:p>
        </w:tc>
        <w:tc>
          <w:tcPr>
            <w:tcW w:w="2977" w:type="dxa"/>
          </w:tcPr>
          <w:p w14:paraId="6C182378" w14:textId="77777777" w:rsidR="00376323" w:rsidRPr="009729B8" w:rsidRDefault="00376323" w:rsidP="004D4F9D">
            <w:pPr>
              <w:pStyle w:val="Referentietitel"/>
              <w:tabs>
                <w:tab w:val="clear" w:pos="2552"/>
                <w:tab w:val="clear" w:pos="4111"/>
                <w:tab w:val="clear" w:pos="6379"/>
              </w:tabs>
              <w:rPr>
                <w:rFonts w:asciiTheme="minorHAnsi" w:hAnsiTheme="minorHAnsi"/>
              </w:rPr>
            </w:pPr>
            <w:r>
              <w:rPr>
                <w:rFonts w:asciiTheme="minorHAnsi" w:hAnsiTheme="minorHAnsi"/>
              </w:rPr>
              <w:t>telefoon</w:t>
            </w:r>
            <w:r w:rsidRPr="00623825">
              <w:rPr>
                <w:rFonts w:asciiTheme="minorHAnsi" w:hAnsiTheme="minorHAnsi"/>
              </w:rPr>
              <w:t xml:space="preserve"> dossierbehandelaar</w:t>
            </w:r>
          </w:p>
        </w:tc>
        <w:tc>
          <w:tcPr>
            <w:tcW w:w="1839" w:type="dxa"/>
          </w:tcPr>
          <w:p w14:paraId="7515A66E" w14:textId="77777777" w:rsidR="00376323" w:rsidRPr="009729B8" w:rsidRDefault="00376323" w:rsidP="004D4F9D">
            <w:pPr>
              <w:pStyle w:val="Referentietitel"/>
              <w:tabs>
                <w:tab w:val="clear" w:pos="2552"/>
                <w:tab w:val="clear" w:pos="4111"/>
                <w:tab w:val="clear" w:pos="6379"/>
              </w:tabs>
              <w:rPr>
                <w:rFonts w:asciiTheme="minorHAnsi" w:hAnsiTheme="minorHAnsi"/>
              </w:rPr>
            </w:pPr>
          </w:p>
        </w:tc>
      </w:tr>
      <w:tr w:rsidR="00376323" w:rsidRPr="009729B8" w14:paraId="6B0D2B3D" w14:textId="77777777" w:rsidTr="004D4F9D">
        <w:tc>
          <w:tcPr>
            <w:tcW w:w="5245" w:type="dxa"/>
          </w:tcPr>
          <w:p w14:paraId="17B60AE8" w14:textId="77777777" w:rsidR="00376323" w:rsidRPr="009729B8" w:rsidRDefault="00376323" w:rsidP="004D4F9D">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e-mail dossierbehandelaar</w:t>
            </w:r>
          </w:p>
        </w:tc>
        <w:tc>
          <w:tcPr>
            <w:tcW w:w="2977" w:type="dxa"/>
          </w:tcPr>
          <w:p w14:paraId="3DCD1BC8" w14:textId="77777777" w:rsidR="00376323" w:rsidRPr="009729B8" w:rsidRDefault="00376323" w:rsidP="004D4F9D">
            <w:pPr>
              <w:pStyle w:val="Referentietitel"/>
              <w:tabs>
                <w:tab w:val="clear" w:pos="2552"/>
                <w:tab w:val="clear" w:pos="4111"/>
                <w:tab w:val="clear" w:pos="6379"/>
              </w:tabs>
              <w:rPr>
                <w:rFonts w:asciiTheme="minorHAnsi" w:hAnsiTheme="minorHAnsi"/>
              </w:rPr>
            </w:pPr>
          </w:p>
        </w:tc>
        <w:tc>
          <w:tcPr>
            <w:tcW w:w="1839" w:type="dxa"/>
          </w:tcPr>
          <w:p w14:paraId="00AF95A9" w14:textId="77777777" w:rsidR="00376323" w:rsidRPr="009729B8" w:rsidRDefault="00376323" w:rsidP="004D4F9D">
            <w:pPr>
              <w:pStyle w:val="Referentietitel"/>
              <w:tabs>
                <w:tab w:val="clear" w:pos="2552"/>
                <w:tab w:val="clear" w:pos="4111"/>
                <w:tab w:val="clear" w:pos="6379"/>
              </w:tabs>
              <w:rPr>
                <w:rFonts w:asciiTheme="minorHAnsi" w:hAnsiTheme="minorHAnsi"/>
              </w:rPr>
            </w:pPr>
          </w:p>
        </w:tc>
      </w:tr>
    </w:tbl>
    <w:p w14:paraId="7340C1DD" w14:textId="77777777" w:rsidR="00376323" w:rsidRDefault="00376323" w:rsidP="00376323">
      <w:pPr>
        <w:pStyle w:val="Referentietitel"/>
        <w:tabs>
          <w:tab w:val="clear" w:pos="2552"/>
          <w:tab w:val="clear" w:pos="4111"/>
          <w:tab w:val="clear" w:pos="6379"/>
          <w:tab w:val="left" w:pos="2410"/>
          <w:tab w:val="left" w:pos="5245"/>
          <w:tab w:val="left" w:pos="8222"/>
        </w:tabs>
        <w:spacing w:line="240" w:lineRule="auto"/>
        <w:rPr>
          <w:rFonts w:asciiTheme="minorHAnsi" w:hAnsiTheme="minorHAnsi"/>
        </w:rPr>
        <w:sectPr w:rsidR="00376323" w:rsidSect="00F93CE8">
          <w:type w:val="continuous"/>
          <w:pgSz w:w="11906" w:h="16838"/>
          <w:pgMar w:top="1559" w:right="851" w:bottom="1559" w:left="1134" w:header="851" w:footer="851" w:gutter="0"/>
          <w:cols w:space="708"/>
          <w:formProt w:val="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9134"/>
      </w:tblGrid>
      <w:tr w:rsidR="00376323" w:rsidRPr="00D27450" w14:paraId="13676D4A" w14:textId="77777777" w:rsidTr="00BF216B">
        <w:trPr>
          <w:trHeight w:val="416"/>
        </w:trPr>
        <w:tc>
          <w:tcPr>
            <w:tcW w:w="567" w:type="dxa"/>
          </w:tcPr>
          <w:p w14:paraId="165A26A9" w14:textId="63D0B250" w:rsidR="00376323" w:rsidRPr="00D27450" w:rsidRDefault="00376323" w:rsidP="004D4F9D">
            <w:pPr>
              <w:pStyle w:val="Referentietitel"/>
              <w:tabs>
                <w:tab w:val="clear" w:pos="2552"/>
                <w:tab w:val="clear" w:pos="4111"/>
                <w:tab w:val="clear" w:pos="6379"/>
                <w:tab w:val="left" w:pos="2410"/>
                <w:tab w:val="left" w:pos="5245"/>
                <w:tab w:val="left" w:pos="8222"/>
              </w:tabs>
              <w:ind w:left="-105" w:right="-34"/>
              <w:rPr>
                <w:rFonts w:asciiTheme="minorHAnsi" w:hAnsiTheme="minorHAnsi"/>
                <w:sz w:val="22"/>
                <w:szCs w:val="22"/>
              </w:rPr>
            </w:pPr>
            <w:r w:rsidRPr="00D27450">
              <w:rPr>
                <w:rFonts w:asciiTheme="minorHAnsi" w:hAnsiTheme="minorHAnsi"/>
                <w:sz w:val="22"/>
                <w:szCs w:val="22"/>
              </w:rPr>
              <w:t>Betreft:</w:t>
            </w:r>
          </w:p>
        </w:tc>
        <w:tc>
          <w:tcPr>
            <w:tcW w:w="9134" w:type="dxa"/>
          </w:tcPr>
          <w:p w14:paraId="1B89E01D" w14:textId="78AF72F8" w:rsidR="00376323" w:rsidRPr="00D27450" w:rsidRDefault="00376323" w:rsidP="38263A0A">
            <w:pPr>
              <w:pStyle w:val="Referentietitel"/>
              <w:tabs>
                <w:tab w:val="clear" w:pos="2552"/>
                <w:tab w:val="clear" w:pos="4111"/>
                <w:tab w:val="clear" w:pos="6379"/>
                <w:tab w:val="left" w:pos="2410"/>
                <w:tab w:val="left" w:pos="5245"/>
                <w:tab w:val="left" w:pos="8222"/>
              </w:tabs>
              <w:rPr>
                <w:rFonts w:asciiTheme="minorHAnsi" w:hAnsiTheme="minorHAnsi"/>
                <w:sz w:val="22"/>
                <w:szCs w:val="22"/>
              </w:rPr>
            </w:pPr>
            <w:r w:rsidRPr="38263A0A">
              <w:rPr>
                <w:rFonts w:asciiTheme="minorHAnsi" w:hAnsiTheme="minorHAnsi"/>
                <w:sz w:val="22"/>
                <w:szCs w:val="22"/>
              </w:rPr>
              <w:t xml:space="preserve">Aanmaning in verband met </w:t>
            </w:r>
            <w:r w:rsidR="00942E9A" w:rsidRPr="38263A0A">
              <w:rPr>
                <w:rFonts w:asciiTheme="minorHAnsi" w:hAnsiTheme="minorHAnsi"/>
                <w:sz w:val="22"/>
                <w:szCs w:val="22"/>
              </w:rPr>
              <w:t>het milieubeleid</w:t>
            </w:r>
            <w:r w:rsidR="004B43B0" w:rsidRPr="38263A0A">
              <w:rPr>
                <w:rFonts w:asciiTheme="minorHAnsi" w:hAnsiTheme="minorHAnsi"/>
                <w:sz w:val="22"/>
                <w:szCs w:val="22"/>
              </w:rPr>
              <w:t xml:space="preserve"> </w:t>
            </w:r>
            <w:r w:rsidR="00942E9A" w:rsidRPr="38263A0A">
              <w:rPr>
                <w:rFonts w:asciiTheme="minorHAnsi" w:hAnsiTheme="minorHAnsi"/>
                <w:sz w:val="22"/>
                <w:szCs w:val="22"/>
              </w:rPr>
              <w:t>(art. 16.3.27 v</w:t>
            </w:r>
            <w:r w:rsidRPr="38263A0A">
              <w:rPr>
                <w:rFonts w:asciiTheme="minorHAnsi" w:hAnsiTheme="minorHAnsi"/>
                <w:sz w:val="22"/>
                <w:szCs w:val="22"/>
              </w:rPr>
              <w:t>an het decreet</w:t>
            </w:r>
            <w:r w:rsidR="64D3016D" w:rsidRPr="38263A0A">
              <w:rPr>
                <w:rFonts w:asciiTheme="minorHAnsi" w:hAnsiTheme="minorHAnsi"/>
                <w:sz w:val="22"/>
                <w:szCs w:val="22"/>
              </w:rPr>
              <w:t xml:space="preserve"> van 5 april 1995 houdende</w:t>
            </w:r>
            <w:r w:rsidRPr="38263A0A">
              <w:rPr>
                <w:rFonts w:asciiTheme="minorHAnsi" w:hAnsiTheme="minorHAnsi"/>
                <w:sz w:val="22"/>
                <w:szCs w:val="22"/>
              </w:rPr>
              <w:t xml:space="preserve"> algemene bepalingen inzake milieubeleid</w:t>
            </w:r>
            <w:r w:rsidR="35A34587" w:rsidRPr="38263A0A">
              <w:rPr>
                <w:rFonts w:asciiTheme="minorHAnsi" w:hAnsiTheme="minorHAnsi"/>
                <w:sz w:val="22"/>
                <w:szCs w:val="22"/>
              </w:rPr>
              <w:t xml:space="preserve"> of DABM</w:t>
            </w:r>
            <w:r w:rsidRPr="38263A0A">
              <w:rPr>
                <w:rFonts w:asciiTheme="minorHAnsi" w:hAnsiTheme="minorHAnsi"/>
                <w:sz w:val="22"/>
                <w:szCs w:val="22"/>
              </w:rPr>
              <w:t>)</w:t>
            </w:r>
          </w:p>
        </w:tc>
      </w:tr>
    </w:tbl>
    <w:p w14:paraId="01D85E91" w14:textId="77777777" w:rsidR="00376323" w:rsidRPr="001E655E" w:rsidRDefault="00376323" w:rsidP="00376323">
      <w:pPr>
        <w:pStyle w:val="Betreft"/>
        <w:spacing w:before="0"/>
        <w:rPr>
          <w:sz w:val="22"/>
          <w:szCs w:val="22"/>
        </w:rPr>
        <w:sectPr w:rsidR="00376323" w:rsidRPr="001E655E" w:rsidSect="00F93CE8">
          <w:type w:val="continuous"/>
          <w:pgSz w:w="11906" w:h="16838"/>
          <w:pgMar w:top="1559" w:right="851" w:bottom="1559" w:left="1134" w:header="851" w:footer="851" w:gutter="0"/>
          <w:cols w:space="708"/>
          <w:formProt w:val="0"/>
          <w:titlePg/>
          <w:docGrid w:linePitch="360"/>
        </w:sectPr>
      </w:pPr>
    </w:p>
    <w:p w14:paraId="64B09A5E" w14:textId="77777777" w:rsidR="00376323" w:rsidRPr="000A7AC3" w:rsidRDefault="00376323" w:rsidP="00376323">
      <w:pPr>
        <w:pStyle w:val="Tekst"/>
        <w:spacing w:line="270" w:lineRule="atLeast"/>
        <w:rPr>
          <w:rFonts w:asciiTheme="minorHAnsi" w:hAnsiTheme="minorHAnsi"/>
          <w:lang w:val="nl-BE"/>
        </w:rPr>
      </w:pPr>
      <w:bookmarkStart w:id="2" w:name="BW_aanspreektitel"/>
      <w:r w:rsidRPr="000A7AC3">
        <w:rPr>
          <w:rFonts w:asciiTheme="minorHAnsi" w:hAnsiTheme="minorHAnsi"/>
          <w:lang w:val="nl-BE"/>
        </w:rPr>
        <w:t>[Geachte mevrouw,</w:t>
      </w:r>
    </w:p>
    <w:p w14:paraId="661F031B" w14:textId="77777777" w:rsidR="00376323" w:rsidRPr="00981273" w:rsidRDefault="00376323" w:rsidP="00376323">
      <w:pPr>
        <w:spacing w:line="270" w:lineRule="atLeast"/>
        <w:rPr>
          <w:rFonts w:asciiTheme="minorHAnsi" w:hAnsiTheme="minorHAnsi"/>
        </w:rPr>
      </w:pPr>
      <w:r w:rsidRPr="00981273">
        <w:rPr>
          <w:rFonts w:asciiTheme="minorHAnsi" w:hAnsiTheme="minorHAnsi"/>
        </w:rPr>
        <w:t>Geachte heer,]</w:t>
      </w:r>
      <w:bookmarkEnd w:id="2"/>
    </w:p>
    <w:p w14:paraId="4EC7166C" w14:textId="77777777" w:rsidR="00376323" w:rsidRPr="00981273" w:rsidRDefault="00376323" w:rsidP="00376323">
      <w:pPr>
        <w:pStyle w:val="Tekst"/>
        <w:spacing w:line="270" w:lineRule="atLeast"/>
        <w:rPr>
          <w:rFonts w:asciiTheme="minorHAnsi" w:hAnsiTheme="minorHAnsi"/>
          <w:lang w:val="nl-NL"/>
        </w:rPr>
      </w:pPr>
    </w:p>
    <w:p w14:paraId="46B4117D" w14:textId="77777777" w:rsidR="00853CDE" w:rsidRPr="00F72DF5" w:rsidRDefault="00853CDE" w:rsidP="005C5CE5">
      <w:pPr>
        <w:pStyle w:val="Tekst"/>
        <w:spacing w:line="270" w:lineRule="atLeast"/>
        <w:rPr>
          <w:rFonts w:asciiTheme="minorHAnsi" w:hAnsiTheme="minorHAnsi"/>
          <w:lang w:val="nl-BE"/>
        </w:rPr>
      </w:pPr>
    </w:p>
    <w:p w14:paraId="050FC39A" w14:textId="286B4662" w:rsidR="005C5CE5" w:rsidRPr="00F72DF5" w:rsidRDefault="005C5CE5" w:rsidP="004C77B1">
      <w:pPr>
        <w:pStyle w:val="Tekst"/>
        <w:spacing w:line="270" w:lineRule="atLeast"/>
        <w:jc w:val="both"/>
        <w:rPr>
          <w:rFonts w:asciiTheme="minorHAnsi" w:hAnsiTheme="minorHAnsi"/>
          <w:lang w:val="nl-BE"/>
        </w:rPr>
      </w:pPr>
      <w:r w:rsidRPr="00F72DF5">
        <w:rPr>
          <w:rFonts w:asciiTheme="minorHAnsi" w:hAnsiTheme="minorHAnsi"/>
          <w:vanish/>
          <w:color w:val="0000FF"/>
          <w:lang w:val="nl-BE"/>
        </w:rPr>
        <w:t xml:space="preserve">(eventueel) </w:t>
      </w:r>
      <w:r w:rsidRPr="00F72DF5">
        <w:rPr>
          <w:rFonts w:asciiTheme="minorHAnsi" w:hAnsiTheme="minorHAnsi"/>
          <w:lang w:val="nl-BE"/>
        </w:rPr>
        <w:t xml:space="preserve">Tijdens een </w:t>
      </w:r>
      <w:r w:rsidR="00F72DF5" w:rsidRPr="00F72DF5">
        <w:rPr>
          <w:rFonts w:asciiTheme="minorHAnsi" w:hAnsiTheme="minorHAnsi"/>
          <w:lang w:val="nl-BE"/>
        </w:rPr>
        <w:t>c</w:t>
      </w:r>
      <w:r w:rsidR="00F72DF5">
        <w:rPr>
          <w:rFonts w:asciiTheme="minorHAnsi" w:hAnsiTheme="minorHAnsi"/>
          <w:lang w:val="nl-BE"/>
        </w:rPr>
        <w:t xml:space="preserve">ontrole </w:t>
      </w:r>
      <w:r w:rsidR="00236360">
        <w:rPr>
          <w:rFonts w:asciiTheme="minorHAnsi" w:hAnsiTheme="minorHAnsi"/>
          <w:lang w:val="nl-BE"/>
        </w:rPr>
        <w:t xml:space="preserve">op uw evenement </w:t>
      </w:r>
      <w:r w:rsidRPr="00F72DF5">
        <w:rPr>
          <w:rFonts w:asciiTheme="minorHAnsi" w:hAnsiTheme="minorHAnsi"/>
          <w:lang w:val="nl-BE"/>
        </w:rPr>
        <w:t xml:space="preserve">op </w:t>
      </w:r>
      <w:bookmarkStart w:id="3" w:name="BW_Controle_datum"/>
      <w:r w:rsidRPr="00F72DF5">
        <w:rPr>
          <w:rFonts w:asciiTheme="minorHAnsi" w:hAnsiTheme="minorHAnsi"/>
          <w:lang w:val="nl-BE"/>
        </w:rPr>
        <w:t>[datum]</w:t>
      </w:r>
      <w:bookmarkEnd w:id="3"/>
      <w:r w:rsidRPr="00F72DF5">
        <w:rPr>
          <w:rFonts w:asciiTheme="minorHAnsi" w:hAnsiTheme="minorHAnsi"/>
          <w:lang w:val="nl-BE"/>
        </w:rPr>
        <w:t xml:space="preserve"> werden de volgende vaststellingen gedaan: </w:t>
      </w:r>
      <w:r w:rsidRPr="00F72DF5">
        <w:rPr>
          <w:rFonts w:asciiTheme="minorHAnsi" w:hAnsiTheme="minorHAnsi"/>
          <w:vanish/>
          <w:color w:val="0000FF"/>
          <w:lang w:val="nl-BE"/>
        </w:rPr>
        <w:t>(Beschrijf hier de belangrijkste vaststellingen)</w:t>
      </w:r>
    </w:p>
    <w:p w14:paraId="48CFA098" w14:textId="06B0ED46" w:rsidR="005C5CE5" w:rsidRDefault="005C5CE5" w:rsidP="004C77B1">
      <w:pPr>
        <w:spacing w:line="270" w:lineRule="atLeast"/>
        <w:jc w:val="both"/>
        <w:rPr>
          <w:rFonts w:asciiTheme="minorHAnsi" w:hAnsiTheme="minorHAnsi"/>
        </w:rPr>
      </w:pPr>
    </w:p>
    <w:p w14:paraId="2E0C336C" w14:textId="2EC19FBB" w:rsidR="00730B90" w:rsidRPr="00D338E5" w:rsidRDefault="00D338E5" w:rsidP="004C77B1">
      <w:pPr>
        <w:spacing w:line="270" w:lineRule="atLeast"/>
        <w:jc w:val="both"/>
        <w:rPr>
          <w:rFonts w:asciiTheme="minorHAnsi" w:hAnsiTheme="minorHAnsi"/>
          <w:i/>
          <w:iCs/>
        </w:rPr>
      </w:pPr>
      <w:r w:rsidRPr="00D338E5">
        <w:rPr>
          <w:rFonts w:asciiTheme="minorHAnsi" w:hAnsiTheme="minorHAnsi"/>
          <w:i/>
          <w:iCs/>
        </w:rPr>
        <w:t>[kies een paragraaf of een combinatie van paragrafen]</w:t>
      </w:r>
    </w:p>
    <w:p w14:paraId="4EC0AE90" w14:textId="77777777" w:rsidR="00D338E5" w:rsidRDefault="00D338E5" w:rsidP="004C77B1">
      <w:pPr>
        <w:spacing w:line="270" w:lineRule="atLeast"/>
        <w:jc w:val="both"/>
        <w:rPr>
          <w:rFonts w:asciiTheme="minorHAnsi" w:hAnsiTheme="minorHAnsi"/>
        </w:rPr>
      </w:pPr>
    </w:p>
    <w:p w14:paraId="16CD3E9E" w14:textId="35965722" w:rsidR="00246787" w:rsidRPr="008E2E2B" w:rsidRDefault="00246787" w:rsidP="00246787">
      <w:pPr>
        <w:pStyle w:val="ListParagraph"/>
        <w:numPr>
          <w:ilvl w:val="0"/>
          <w:numId w:val="33"/>
        </w:numPr>
        <w:rPr>
          <w:rFonts w:asciiTheme="minorHAnsi" w:hAnsiTheme="minorHAnsi"/>
        </w:rPr>
      </w:pPr>
      <w:r w:rsidRPr="00CD256E">
        <w:rPr>
          <w:rFonts w:ascii="FlandersArtSans-Light" w:eastAsia="Times" w:hAnsi="FlandersArtSans-Light"/>
          <w:b/>
          <w:noProof w:val="0"/>
          <w:lang w:eastAsia="nl-BE"/>
        </w:rPr>
        <w:t>Uw evenement heeft geen systeem dat garandeert dat minstens 9</w:t>
      </w:r>
      <w:r>
        <w:rPr>
          <w:rFonts w:ascii="FlandersArtSans-Light" w:eastAsia="Times" w:hAnsi="FlandersArtSans-Light"/>
          <w:b/>
          <w:noProof w:val="0"/>
          <w:lang w:eastAsia="nl-BE"/>
        </w:rPr>
        <w:t>0</w:t>
      </w:r>
      <w:r w:rsidRPr="00CD256E">
        <w:rPr>
          <w:rFonts w:ascii="FlandersArtSans-Light" w:eastAsia="Times" w:hAnsi="FlandersArtSans-Light"/>
          <w:b/>
          <w:noProof w:val="0"/>
          <w:lang w:eastAsia="nl-BE"/>
        </w:rPr>
        <w:t xml:space="preserve">% van de </w:t>
      </w:r>
      <w:r>
        <w:rPr>
          <w:rFonts w:ascii="FlandersArtSans-Light" w:eastAsia="Times" w:hAnsi="FlandersArtSans-Light"/>
          <w:b/>
          <w:noProof w:val="0"/>
          <w:lang w:eastAsia="nl-BE"/>
        </w:rPr>
        <w:t>herbruikbare</w:t>
      </w:r>
      <w:r w:rsidRPr="00CD256E">
        <w:rPr>
          <w:rFonts w:ascii="FlandersArtSans-Light" w:eastAsia="Times" w:hAnsi="FlandersArtSans-Light"/>
          <w:b/>
          <w:noProof w:val="0"/>
          <w:lang w:eastAsia="nl-BE"/>
        </w:rPr>
        <w:t xml:space="preserve"> drank</w:t>
      </w:r>
      <w:r>
        <w:rPr>
          <w:rFonts w:ascii="FlandersArtSans-Light" w:eastAsia="Times" w:hAnsi="FlandersArtSans-Light"/>
          <w:b/>
          <w:noProof w:val="0"/>
          <w:lang w:eastAsia="nl-BE"/>
        </w:rPr>
        <w:t>recipiënten</w:t>
      </w:r>
      <w:r w:rsidRPr="00CD256E">
        <w:rPr>
          <w:rFonts w:ascii="FlandersArtSans-Light" w:eastAsia="Times" w:hAnsi="FlandersArtSans-Light"/>
          <w:b/>
          <w:noProof w:val="0"/>
          <w:lang w:eastAsia="nl-BE"/>
        </w:rPr>
        <w:t xml:space="preserve"> worden ingezameld voor </w:t>
      </w:r>
      <w:r>
        <w:rPr>
          <w:rFonts w:ascii="FlandersArtSans-Light" w:eastAsia="Times" w:hAnsi="FlandersArtSans-Light"/>
          <w:b/>
          <w:noProof w:val="0"/>
          <w:lang w:eastAsia="nl-BE"/>
        </w:rPr>
        <w:t>hergebruik</w:t>
      </w:r>
      <w:r w:rsidRPr="00CD256E">
        <w:rPr>
          <w:rFonts w:ascii="FlandersArtSans-Light" w:eastAsia="Times" w:hAnsi="FlandersArtSans-Light"/>
          <w:b/>
          <w:noProof w:val="0"/>
          <w:lang w:eastAsia="nl-BE"/>
        </w:rPr>
        <w:t>.</w:t>
      </w:r>
      <w:r w:rsidRPr="008E2E2B">
        <w:rPr>
          <w:rFonts w:asciiTheme="minorHAnsi" w:hAnsiTheme="minorHAnsi"/>
        </w:rPr>
        <w:t xml:space="preserve"> </w:t>
      </w:r>
      <w:r w:rsidRPr="008E2E2B">
        <w:rPr>
          <w:rFonts w:ascii="FlandersArtSans-Light" w:eastAsia="Times" w:hAnsi="FlandersArtSans-Light"/>
          <w:noProof w:val="0"/>
          <w:lang w:eastAsia="nl-BE"/>
        </w:rPr>
        <w:t>Meer informatie vindt u in de</w:t>
      </w:r>
      <w:r w:rsidRPr="008E2E2B">
        <w:rPr>
          <w:rFonts w:asciiTheme="minorHAnsi" w:hAnsiTheme="minorHAnsi"/>
        </w:rPr>
        <w:t xml:space="preserve"> </w:t>
      </w:r>
      <w:r w:rsidRPr="001C4A8C">
        <w:rPr>
          <w:rFonts w:ascii="FlandersArtSans-Light" w:eastAsia="Times" w:hAnsi="FlandersArtSans-Light"/>
          <w:b/>
          <w:noProof w:val="0"/>
          <w:lang w:eastAsia="nl-BE"/>
        </w:rPr>
        <w:t>‘</w:t>
      </w:r>
      <w:r>
        <w:rPr>
          <w:rFonts w:ascii="FlandersArtSans-Light" w:eastAsia="Times" w:hAnsi="FlandersArtSans-Light"/>
          <w:b/>
          <w:noProof w:val="0"/>
          <w:lang w:eastAsia="nl-BE"/>
        </w:rPr>
        <w:t>Aan de slag met de wetgeving cateringmateriaal-pagina</w:t>
      </w:r>
      <w:r w:rsidRPr="00CD256E">
        <w:rPr>
          <w:rFonts w:ascii="FlandersArtSans-Light" w:eastAsia="Times" w:hAnsi="FlandersArtSans-Light"/>
          <w:b/>
          <w:noProof w:val="0"/>
          <w:lang w:eastAsia="nl-BE"/>
        </w:rPr>
        <w:t>’</w:t>
      </w:r>
      <w:r w:rsidRPr="008E2E2B">
        <w:rPr>
          <w:rFonts w:asciiTheme="minorHAnsi" w:hAnsiTheme="minorHAnsi"/>
        </w:rPr>
        <w:t xml:space="preserve"> </w:t>
      </w:r>
      <w:r w:rsidRPr="008E2E2B">
        <w:rPr>
          <w:rFonts w:ascii="FlandersArtSans-Light" w:eastAsia="Times" w:hAnsi="FlandersArtSans-Light"/>
          <w:noProof w:val="0"/>
          <w:lang w:eastAsia="nl-BE"/>
        </w:rPr>
        <w:t>van OVAM (</w:t>
      </w:r>
      <w:hyperlink r:id="rId13" w:history="1">
        <w:r w:rsidR="00941B8C" w:rsidRPr="00941B8C">
          <w:rPr>
            <w:rStyle w:val="Hyperlink"/>
            <w:rFonts w:asciiTheme="minorHAnsi" w:hAnsiTheme="minorHAnsi"/>
          </w:rPr>
          <w:t>https://ovam.vlaanderen.be/wetgeving-cateringmateriaal</w:t>
        </w:r>
      </w:hyperlink>
      <w:r>
        <w:rPr>
          <w:rFonts w:eastAsia="Times"/>
        </w:rPr>
        <w:t xml:space="preserve"> </w:t>
      </w:r>
      <w:r w:rsidRPr="008E2E2B">
        <w:rPr>
          <w:rFonts w:ascii="FlandersArtSans-Light" w:eastAsia="Times" w:hAnsi="FlandersArtSans-Light"/>
          <w:noProof w:val="0"/>
          <w:lang w:eastAsia="nl-BE"/>
        </w:rPr>
        <w:t>of zie bijlage).</w:t>
      </w:r>
    </w:p>
    <w:p w14:paraId="0FD86937" w14:textId="77777777" w:rsidR="00246787" w:rsidRDefault="00246787" w:rsidP="00246787">
      <w:pPr>
        <w:pStyle w:val="ListParagraph"/>
        <w:ind w:left="360"/>
        <w:rPr>
          <w:rFonts w:asciiTheme="minorHAnsi" w:hAnsiTheme="minorHAnsi"/>
        </w:rPr>
      </w:pPr>
    </w:p>
    <w:p w14:paraId="339E820C" w14:textId="0D3AE77A" w:rsidR="00B15E4D" w:rsidRPr="008E2E2B" w:rsidRDefault="301482C5" w:rsidP="38263A0A">
      <w:pPr>
        <w:pStyle w:val="ListParagraph"/>
        <w:numPr>
          <w:ilvl w:val="0"/>
          <w:numId w:val="33"/>
        </w:numPr>
        <w:rPr>
          <w:rFonts w:asciiTheme="minorHAnsi" w:hAnsiTheme="minorHAnsi"/>
        </w:rPr>
      </w:pPr>
      <w:r w:rsidRPr="38263A0A">
        <w:rPr>
          <w:rFonts w:ascii="FlandersArtSans-Light" w:eastAsia="Times" w:hAnsi="FlandersArtSans-Light"/>
          <w:noProof w:val="0"/>
          <w:lang w:eastAsia="nl-BE"/>
        </w:rPr>
        <w:t xml:space="preserve">Uw evenement heeft een systeem </w:t>
      </w:r>
      <w:r w:rsidR="0B2E4AAB" w:rsidRPr="38263A0A">
        <w:rPr>
          <w:rFonts w:ascii="FlandersArtSans-Light" w:eastAsia="Times" w:hAnsi="FlandersArtSans-Light"/>
          <w:noProof w:val="0"/>
          <w:lang w:eastAsia="nl-BE"/>
        </w:rPr>
        <w:t>wa</w:t>
      </w:r>
      <w:r w:rsidR="030FE9DB" w:rsidRPr="38263A0A">
        <w:rPr>
          <w:rFonts w:ascii="FlandersArtSans-Light" w:eastAsia="Times" w:hAnsi="FlandersArtSans-Light"/>
          <w:noProof w:val="0"/>
          <w:lang w:eastAsia="nl-BE"/>
        </w:rPr>
        <w:t>a</w:t>
      </w:r>
      <w:r w:rsidR="0B2E4AAB" w:rsidRPr="38263A0A">
        <w:rPr>
          <w:rFonts w:ascii="FlandersArtSans-Light" w:eastAsia="Times" w:hAnsi="FlandersArtSans-Light"/>
          <w:noProof w:val="0"/>
          <w:lang w:eastAsia="nl-BE"/>
        </w:rPr>
        <w:t>rmee</w:t>
      </w:r>
      <w:r w:rsidRPr="38263A0A">
        <w:rPr>
          <w:rFonts w:ascii="FlandersArtSans-Light" w:eastAsia="Times" w:hAnsi="FlandersArtSans-Light"/>
          <w:noProof w:val="0"/>
          <w:lang w:eastAsia="nl-BE"/>
        </w:rPr>
        <w:t xml:space="preserve"> slechts een deel, minder dan 90%, van de herbruikbare drankrecipiënten worden ingezameld voor hergebruik. </w:t>
      </w:r>
      <w:r w:rsidRPr="38263A0A">
        <w:rPr>
          <w:rFonts w:ascii="FlandersArtSans-Light" w:eastAsia="Times" w:hAnsi="FlandersArtSans-Light"/>
          <w:b/>
          <w:bCs/>
          <w:noProof w:val="0"/>
          <w:lang w:eastAsia="nl-BE"/>
        </w:rPr>
        <w:t>Een deel van de herbruikbare drankrecipiënten wordt niet ingezameld</w:t>
      </w:r>
      <w:r w:rsidRPr="38263A0A">
        <w:rPr>
          <w:rFonts w:ascii="FlandersArtSans-Light" w:eastAsia="Times" w:hAnsi="FlandersArtSans-Light"/>
          <w:noProof w:val="0"/>
          <w:lang w:eastAsia="nl-BE"/>
        </w:rPr>
        <w:t xml:space="preserve"> (o.a.</w:t>
      </w:r>
      <w:r w:rsidRPr="00BF216B">
        <w:rPr>
          <w:rFonts w:ascii="FlandersArtSans-Light" w:eastAsia="Times" w:hAnsi="FlandersArtSans-Light"/>
          <w:noProof w:val="0"/>
          <w:highlight w:val="yellow"/>
          <w:lang w:eastAsia="nl-BE"/>
        </w:rPr>
        <w:t>[vastgestelde vbn. geven]</w:t>
      </w:r>
      <w:r w:rsidRPr="38263A0A">
        <w:rPr>
          <w:rFonts w:ascii="FlandersArtSans-Light" w:eastAsia="Times" w:hAnsi="FlandersArtSans-Light"/>
          <w:noProof w:val="0"/>
          <w:lang w:eastAsia="nl-BE"/>
        </w:rPr>
        <w:t>).</w:t>
      </w:r>
      <w:r w:rsidRPr="38263A0A">
        <w:rPr>
          <w:rFonts w:asciiTheme="minorHAnsi" w:hAnsiTheme="minorHAnsi"/>
        </w:rPr>
        <w:t xml:space="preserve"> </w:t>
      </w:r>
      <w:r w:rsidRPr="38263A0A">
        <w:rPr>
          <w:rFonts w:ascii="FlandersArtSans-Light" w:eastAsia="Times" w:hAnsi="FlandersArtSans-Light"/>
          <w:noProof w:val="0"/>
          <w:lang w:eastAsia="nl-BE"/>
        </w:rPr>
        <w:t>Meer informatie vindt u in de</w:t>
      </w:r>
      <w:r w:rsidRPr="38263A0A">
        <w:rPr>
          <w:rFonts w:asciiTheme="minorHAnsi" w:hAnsiTheme="minorHAnsi"/>
        </w:rPr>
        <w:t xml:space="preserve"> </w:t>
      </w:r>
      <w:r w:rsidRPr="38263A0A">
        <w:rPr>
          <w:rFonts w:ascii="FlandersArtSans-Light" w:eastAsia="Times" w:hAnsi="FlandersArtSans-Light"/>
          <w:b/>
          <w:bCs/>
          <w:noProof w:val="0"/>
          <w:lang w:eastAsia="nl-BE"/>
        </w:rPr>
        <w:t>‘Aan de slag met de wetgeving cateringmateriaal-pagina’</w:t>
      </w:r>
      <w:r w:rsidRPr="38263A0A">
        <w:rPr>
          <w:rFonts w:asciiTheme="minorHAnsi" w:hAnsiTheme="minorHAnsi"/>
        </w:rPr>
        <w:t xml:space="preserve"> </w:t>
      </w:r>
      <w:r w:rsidRPr="38263A0A">
        <w:rPr>
          <w:rFonts w:ascii="FlandersArtSans-Light" w:eastAsia="Times" w:hAnsi="FlandersArtSans-Light"/>
          <w:noProof w:val="0"/>
          <w:lang w:eastAsia="nl-BE"/>
        </w:rPr>
        <w:t>van OVAM (</w:t>
      </w:r>
      <w:hyperlink r:id="rId14">
        <w:r w:rsidR="708D09A0" w:rsidRPr="38263A0A">
          <w:rPr>
            <w:rStyle w:val="Hyperlink"/>
            <w:rFonts w:asciiTheme="minorHAnsi" w:hAnsiTheme="minorHAnsi"/>
          </w:rPr>
          <w:t>https://ovam.vlaanderen.be/wetgeving-cateringmateriaal</w:t>
        </w:r>
      </w:hyperlink>
      <w:r w:rsidRPr="38263A0A">
        <w:rPr>
          <w:rFonts w:asciiTheme="minorHAnsi" w:eastAsia="Times" w:hAnsiTheme="minorHAnsi"/>
        </w:rPr>
        <w:t xml:space="preserve"> </w:t>
      </w:r>
      <w:r w:rsidRPr="38263A0A">
        <w:rPr>
          <w:rFonts w:ascii="FlandersArtSans-Light" w:eastAsia="Times" w:hAnsi="FlandersArtSans-Light"/>
          <w:noProof w:val="0"/>
          <w:lang w:eastAsia="nl-BE"/>
        </w:rPr>
        <w:t>of zie bijlage).</w:t>
      </w:r>
    </w:p>
    <w:p w14:paraId="56A610B9" w14:textId="77777777" w:rsidR="00246787" w:rsidRDefault="00246787" w:rsidP="00246787">
      <w:pPr>
        <w:pStyle w:val="ListParagraph"/>
        <w:ind w:left="360"/>
        <w:rPr>
          <w:rFonts w:asciiTheme="minorHAnsi" w:hAnsiTheme="minorHAnsi"/>
        </w:rPr>
      </w:pPr>
    </w:p>
    <w:p w14:paraId="2E9693E7" w14:textId="5BC76919" w:rsidR="00F37C28" w:rsidRDefault="7573DA21" w:rsidP="00F37C28">
      <w:pPr>
        <w:numPr>
          <w:ilvl w:val="0"/>
          <w:numId w:val="33"/>
        </w:numPr>
        <w:spacing w:line="240" w:lineRule="auto"/>
        <w:jc w:val="both"/>
      </w:pPr>
      <w:r>
        <w:t xml:space="preserve">Op uw evenement worden </w:t>
      </w:r>
      <w:r w:rsidRPr="0AFE03B7">
        <w:rPr>
          <w:b/>
          <w:bCs/>
        </w:rPr>
        <w:t>drankrecipiënten voor eenmalig gebruik geserveerd</w:t>
      </w:r>
      <w:r>
        <w:t xml:space="preserve"> </w:t>
      </w:r>
      <w:r w:rsidRPr="0AFE03B7">
        <w:rPr>
          <w:b/>
          <w:bCs/>
        </w:rPr>
        <w:t xml:space="preserve">die niet toegelaten zijn volgens art. 5.3.12.1 </w:t>
      </w:r>
      <w:r w:rsidR="1D329B45" w:rsidRPr="0AFE03B7">
        <w:rPr>
          <w:b/>
          <w:bCs/>
        </w:rPr>
        <w:t xml:space="preserve">van het </w:t>
      </w:r>
      <w:r w:rsidR="492778E5" w:rsidRPr="0AFE03B7">
        <w:rPr>
          <w:b/>
          <w:bCs/>
        </w:rPr>
        <w:t>b</w:t>
      </w:r>
      <w:r w:rsidR="1D329B45" w:rsidRPr="0AFE03B7">
        <w:rPr>
          <w:b/>
          <w:bCs/>
        </w:rPr>
        <w:t xml:space="preserve">esluit van de Vlaamse Regering van 17 februari 2012 tot vaststelling van het Vlaams reglement betreffende het duurzaam </w:t>
      </w:r>
      <w:r w:rsidR="122BC317" w:rsidRPr="0AFE03B7">
        <w:rPr>
          <w:b/>
          <w:bCs/>
        </w:rPr>
        <w:t xml:space="preserve">beheer van materiaalkringlopen en afvalstoffen of </w:t>
      </w:r>
      <w:r w:rsidRPr="0AFE03B7">
        <w:rPr>
          <w:b/>
          <w:bCs/>
        </w:rPr>
        <w:t>VLAREMA</w:t>
      </w:r>
      <w:r>
        <w:t xml:space="preserve"> </w:t>
      </w:r>
      <w:r w:rsidRPr="00BF216B">
        <w:rPr>
          <w:i/>
          <w:iCs/>
          <w:highlight w:val="yellow"/>
        </w:rPr>
        <w:t>[schrappen wat niet past]</w:t>
      </w:r>
      <w:r w:rsidRPr="0AFE03B7">
        <w:rPr>
          <w:i/>
          <w:iCs/>
        </w:rPr>
        <w:t xml:space="preserve"> </w:t>
      </w:r>
      <w:r w:rsidRPr="0AFE03B7">
        <w:rPr>
          <w:b/>
          <w:bCs/>
        </w:rPr>
        <w:t>art 5.3.12.2 VLAREMA</w:t>
      </w:r>
      <w:r w:rsidR="00863A30">
        <w:rPr>
          <w:b/>
          <w:bCs/>
        </w:rPr>
        <w:t>.</w:t>
      </w:r>
      <w:r>
        <w:t xml:space="preserve"> Onder bepaalde voorwaarde</w:t>
      </w:r>
      <w:r w:rsidR="24EBE92D">
        <w:t>n</w:t>
      </w:r>
      <w:r>
        <w:t xml:space="preserve"> is dit toegelaten, maar u moet een uitzondering </w:t>
      </w:r>
      <w:r w:rsidR="7B5C7B24">
        <w:t>aanvragen bij de Vlaamse minister</w:t>
      </w:r>
      <w:r w:rsidR="4E65F317">
        <w:t xml:space="preserve"> </w:t>
      </w:r>
      <w:r w:rsidR="00863A30">
        <w:t>bevoegd voor Omgeving</w:t>
      </w:r>
      <w:r w:rsidR="60E616FA">
        <w:t xml:space="preserve">. Deze uitzondering wordt </w:t>
      </w:r>
      <w:r w:rsidR="2E3C97D2">
        <w:t>verleend</w:t>
      </w:r>
      <w:r w:rsidR="60E616FA">
        <w:t xml:space="preserve"> aan de hand van een </w:t>
      </w:r>
      <w:r w:rsidR="6EB967F6">
        <w:t>ministerieel besluit en</w:t>
      </w:r>
      <w:r>
        <w:t xml:space="preserve"> </w:t>
      </w:r>
      <w:r w:rsidR="03A22CDA">
        <w:t>d</w:t>
      </w:r>
      <w:r>
        <w:t>it besluit ontbreekt.</w:t>
      </w:r>
    </w:p>
    <w:p w14:paraId="401EE6F1" w14:textId="6C4BB1D3" w:rsidR="00262156" w:rsidRPr="00246787" w:rsidRDefault="00262156" w:rsidP="00F37C28">
      <w:pPr>
        <w:pStyle w:val="ListParagraph"/>
        <w:ind w:left="360"/>
        <w:rPr>
          <w:rFonts w:asciiTheme="minorHAnsi" w:hAnsiTheme="minorHAnsi"/>
        </w:rPr>
      </w:pPr>
    </w:p>
    <w:p w14:paraId="625F2384" w14:textId="3D6E747D" w:rsidR="004B43B0" w:rsidRPr="008E2E2B" w:rsidRDefault="004B43B0" w:rsidP="004B43B0">
      <w:pPr>
        <w:pStyle w:val="ListParagraph"/>
        <w:numPr>
          <w:ilvl w:val="0"/>
          <w:numId w:val="33"/>
        </w:numPr>
        <w:rPr>
          <w:rFonts w:asciiTheme="minorHAnsi" w:hAnsiTheme="minorHAnsi"/>
        </w:rPr>
      </w:pPr>
      <w:r w:rsidRPr="00CD256E">
        <w:rPr>
          <w:rFonts w:ascii="FlandersArtSans-Light" w:eastAsia="Times" w:hAnsi="FlandersArtSans-Light"/>
          <w:b/>
          <w:noProof w:val="0"/>
          <w:lang w:eastAsia="nl-BE"/>
        </w:rPr>
        <w:t>Uw evenement heeft geen systeem dat garandeert dat minstens 9</w:t>
      </w:r>
      <w:r w:rsidR="00BF45AC">
        <w:rPr>
          <w:rFonts w:ascii="FlandersArtSans-Light" w:eastAsia="Times" w:hAnsi="FlandersArtSans-Light"/>
          <w:b/>
          <w:noProof w:val="0"/>
          <w:lang w:eastAsia="nl-BE"/>
        </w:rPr>
        <w:t>5</w:t>
      </w:r>
      <w:r w:rsidRPr="00CD256E">
        <w:rPr>
          <w:rFonts w:ascii="FlandersArtSans-Light" w:eastAsia="Times" w:hAnsi="FlandersArtSans-Light"/>
          <w:b/>
          <w:noProof w:val="0"/>
          <w:lang w:eastAsia="nl-BE"/>
        </w:rPr>
        <w:t xml:space="preserve">% van de eenmalige </w:t>
      </w:r>
      <w:r w:rsidR="00E319B6">
        <w:rPr>
          <w:rFonts w:ascii="FlandersArtSans-Light" w:eastAsia="Times" w:hAnsi="FlandersArtSans-Light"/>
          <w:b/>
          <w:noProof w:val="0"/>
          <w:lang w:eastAsia="nl-BE"/>
        </w:rPr>
        <w:t xml:space="preserve">drankrecipiënten </w:t>
      </w:r>
      <w:r w:rsidRPr="00CD256E">
        <w:rPr>
          <w:rFonts w:ascii="FlandersArtSans-Light" w:eastAsia="Times" w:hAnsi="FlandersArtSans-Light"/>
          <w:b/>
          <w:noProof w:val="0"/>
          <w:lang w:eastAsia="nl-BE"/>
        </w:rPr>
        <w:t xml:space="preserve"> worden ingezameld voor recyclage.</w:t>
      </w:r>
      <w:r w:rsidRPr="008E2E2B">
        <w:rPr>
          <w:rFonts w:asciiTheme="minorHAnsi" w:hAnsiTheme="minorHAnsi"/>
        </w:rPr>
        <w:t xml:space="preserve"> </w:t>
      </w:r>
      <w:r w:rsidRPr="008E2E2B">
        <w:rPr>
          <w:rFonts w:ascii="FlandersArtSans-Light" w:eastAsia="Times" w:hAnsi="FlandersArtSans-Light"/>
          <w:noProof w:val="0"/>
          <w:lang w:eastAsia="nl-BE"/>
        </w:rPr>
        <w:t xml:space="preserve">Meer informatie </w:t>
      </w:r>
      <w:r w:rsidR="00E33C4F" w:rsidRPr="00506B6E">
        <w:rPr>
          <w:rFonts w:ascii="FlandersArtSans-Light" w:eastAsia="Times" w:hAnsi="FlandersArtSans-Light"/>
          <w:noProof w:val="0"/>
          <w:lang w:eastAsia="nl-BE"/>
        </w:rPr>
        <w:t xml:space="preserve">over hoe u een goed systeem voor inzameling kan opzetten </w:t>
      </w:r>
      <w:r w:rsidRPr="008E2E2B">
        <w:rPr>
          <w:rFonts w:ascii="FlandersArtSans-Light" w:eastAsia="Times" w:hAnsi="FlandersArtSans-Light"/>
          <w:noProof w:val="0"/>
          <w:lang w:eastAsia="nl-BE"/>
        </w:rPr>
        <w:t>vindt u in de</w:t>
      </w:r>
      <w:r w:rsidRPr="008E2E2B">
        <w:rPr>
          <w:rFonts w:asciiTheme="minorHAnsi" w:hAnsiTheme="minorHAnsi"/>
        </w:rPr>
        <w:t xml:space="preserve"> </w:t>
      </w:r>
      <w:r w:rsidRPr="001C4A8C">
        <w:rPr>
          <w:rFonts w:ascii="FlandersArtSans-Light" w:eastAsia="Times" w:hAnsi="FlandersArtSans-Light"/>
          <w:b/>
          <w:noProof w:val="0"/>
          <w:lang w:eastAsia="nl-BE"/>
        </w:rPr>
        <w:t>‘leidraad voor de eventorganisator:</w:t>
      </w:r>
      <w:r w:rsidRPr="001C4A8C">
        <w:t xml:space="preserve"> </w:t>
      </w:r>
      <w:r w:rsidRPr="001C4A8C">
        <w:rPr>
          <w:rFonts w:ascii="FlandersArtSans-Light" w:eastAsia="Times" w:hAnsi="FlandersArtSans-Light"/>
          <w:b/>
          <w:noProof w:val="0"/>
          <w:lang w:eastAsia="nl-BE"/>
        </w:rPr>
        <w:t>9</w:t>
      </w:r>
      <w:r w:rsidR="00BF45AC">
        <w:rPr>
          <w:rFonts w:ascii="FlandersArtSans-Light" w:eastAsia="Times" w:hAnsi="FlandersArtSans-Light"/>
          <w:b/>
          <w:noProof w:val="0"/>
          <w:lang w:eastAsia="nl-BE"/>
        </w:rPr>
        <w:t>5</w:t>
      </w:r>
      <w:r w:rsidRPr="00CD256E">
        <w:rPr>
          <w:rFonts w:ascii="FlandersArtSans-Light" w:eastAsia="Times" w:hAnsi="FlandersArtSans-Light"/>
          <w:b/>
          <w:noProof w:val="0"/>
          <w:lang w:eastAsia="nl-BE"/>
        </w:rPr>
        <w:t xml:space="preserve">% inzameling </w:t>
      </w:r>
      <w:r w:rsidR="00E319B6">
        <w:rPr>
          <w:rFonts w:ascii="FlandersArtSans-Light" w:eastAsia="Times" w:hAnsi="FlandersArtSans-Light"/>
          <w:b/>
          <w:noProof w:val="0"/>
          <w:lang w:eastAsia="nl-BE"/>
        </w:rPr>
        <w:t>drankrecipiënten</w:t>
      </w:r>
      <w:r w:rsidRPr="00CD256E">
        <w:rPr>
          <w:rFonts w:ascii="FlandersArtSans-Light" w:eastAsia="Times" w:hAnsi="FlandersArtSans-Light"/>
          <w:b/>
          <w:noProof w:val="0"/>
          <w:lang w:eastAsia="nl-BE"/>
        </w:rPr>
        <w:t xml:space="preserve"> voor eenmalig gebruik’</w:t>
      </w:r>
      <w:r w:rsidRPr="008E2E2B">
        <w:rPr>
          <w:rFonts w:asciiTheme="minorHAnsi" w:hAnsiTheme="minorHAnsi"/>
        </w:rPr>
        <w:t xml:space="preserve"> </w:t>
      </w:r>
      <w:r w:rsidRPr="008E2E2B">
        <w:rPr>
          <w:rFonts w:ascii="FlandersArtSans-Light" w:eastAsia="Times" w:hAnsi="FlandersArtSans-Light"/>
          <w:noProof w:val="0"/>
          <w:lang w:eastAsia="nl-BE"/>
        </w:rPr>
        <w:t>van OVAM (www.</w:t>
      </w:r>
      <w:r>
        <w:rPr>
          <w:rFonts w:ascii="FlandersArtSans-Light" w:eastAsia="Times" w:hAnsi="FlandersArtSans-Light"/>
          <w:noProof w:val="0"/>
          <w:lang w:eastAsia="nl-BE"/>
        </w:rPr>
        <w:t>groenevent</w:t>
      </w:r>
      <w:r w:rsidRPr="008E2E2B">
        <w:rPr>
          <w:rFonts w:ascii="FlandersArtSans-Light" w:eastAsia="Times" w:hAnsi="FlandersArtSans-Light"/>
          <w:noProof w:val="0"/>
          <w:lang w:eastAsia="nl-BE"/>
        </w:rPr>
        <w:t>.be of zie bijlage).</w:t>
      </w:r>
    </w:p>
    <w:p w14:paraId="76E266F3" w14:textId="77777777" w:rsidR="004B43B0" w:rsidRDefault="004B43B0" w:rsidP="004B43B0">
      <w:pPr>
        <w:spacing w:line="240" w:lineRule="auto"/>
        <w:jc w:val="both"/>
        <w:rPr>
          <w:rFonts w:ascii="Cambria" w:hAnsi="Cambria"/>
        </w:rPr>
      </w:pPr>
    </w:p>
    <w:p w14:paraId="66947CF9" w14:textId="068D90E5" w:rsidR="004B43B0" w:rsidRDefault="004B43B0" w:rsidP="004B43B0">
      <w:pPr>
        <w:numPr>
          <w:ilvl w:val="0"/>
          <w:numId w:val="18"/>
        </w:numPr>
        <w:spacing w:line="240" w:lineRule="auto"/>
        <w:jc w:val="both"/>
      </w:pPr>
      <w:r>
        <w:t xml:space="preserve">Uw evenement heeft een systeem </w:t>
      </w:r>
      <w:r w:rsidR="4BAFBD7A">
        <w:t>waarmee</w:t>
      </w:r>
      <w:r>
        <w:t xml:space="preserve"> slechts een deel, minder dan 9</w:t>
      </w:r>
      <w:r w:rsidR="00BF45AC">
        <w:t>5</w:t>
      </w:r>
      <w:r>
        <w:t xml:space="preserve">%, van de eenmalige </w:t>
      </w:r>
      <w:r w:rsidR="00E319B6">
        <w:t xml:space="preserve">drankrecipiënten </w:t>
      </w:r>
      <w:r>
        <w:t xml:space="preserve"> </w:t>
      </w:r>
      <w:r w:rsidR="4BAFBD7A">
        <w:t>ingezameld worden</w:t>
      </w:r>
      <w:r>
        <w:t xml:space="preserve"> voor recyclage. </w:t>
      </w:r>
      <w:r w:rsidRPr="38263A0A">
        <w:rPr>
          <w:b/>
          <w:bCs/>
        </w:rPr>
        <w:t xml:space="preserve">Een deel van de eenmalige </w:t>
      </w:r>
      <w:r w:rsidR="00E319B6" w:rsidRPr="38263A0A">
        <w:rPr>
          <w:b/>
          <w:bCs/>
        </w:rPr>
        <w:t xml:space="preserve">drankrecipiënten </w:t>
      </w:r>
      <w:r w:rsidRPr="38263A0A">
        <w:rPr>
          <w:b/>
          <w:bCs/>
        </w:rPr>
        <w:t xml:space="preserve"> wordt niet gesorteerd </w:t>
      </w:r>
      <w:r>
        <w:t>(o.a.</w:t>
      </w:r>
      <w:r w:rsidRPr="38263A0A">
        <w:rPr>
          <w:i/>
          <w:iCs/>
        </w:rPr>
        <w:t>[</w:t>
      </w:r>
      <w:r w:rsidRPr="00863A30">
        <w:rPr>
          <w:i/>
          <w:iCs/>
          <w:highlight w:val="yellow"/>
        </w:rPr>
        <w:t>vastgestelde vbn. geven]</w:t>
      </w:r>
      <w:r>
        <w:t xml:space="preserve">). Meer informatie </w:t>
      </w:r>
      <w:r w:rsidR="6AF19AD8">
        <w:t xml:space="preserve">over hoe u een goed systeem voor inzameling kan opzetten </w:t>
      </w:r>
      <w:r>
        <w:t>vindt u in de</w:t>
      </w:r>
      <w:r w:rsidRPr="38263A0A">
        <w:rPr>
          <w:rFonts w:asciiTheme="minorHAnsi" w:hAnsiTheme="minorHAnsi"/>
        </w:rPr>
        <w:t xml:space="preserve"> </w:t>
      </w:r>
      <w:r w:rsidRPr="38263A0A">
        <w:rPr>
          <w:b/>
          <w:bCs/>
        </w:rPr>
        <w:t>‘leidraad voor de eventorganisator: 9</w:t>
      </w:r>
      <w:r w:rsidR="00BF45AC" w:rsidRPr="38263A0A">
        <w:rPr>
          <w:b/>
          <w:bCs/>
        </w:rPr>
        <w:t>5</w:t>
      </w:r>
      <w:r w:rsidRPr="38263A0A">
        <w:rPr>
          <w:b/>
          <w:bCs/>
        </w:rPr>
        <w:t xml:space="preserve">% inzameling </w:t>
      </w:r>
      <w:r w:rsidR="00E319B6" w:rsidRPr="38263A0A">
        <w:rPr>
          <w:b/>
          <w:bCs/>
        </w:rPr>
        <w:t xml:space="preserve">drankrecipiënten </w:t>
      </w:r>
      <w:r w:rsidRPr="38263A0A">
        <w:rPr>
          <w:b/>
          <w:bCs/>
        </w:rPr>
        <w:t xml:space="preserve"> voor eenmalig gebruik’</w:t>
      </w:r>
      <w:r w:rsidRPr="38263A0A">
        <w:rPr>
          <w:rFonts w:asciiTheme="minorHAnsi" w:hAnsiTheme="minorHAnsi"/>
        </w:rPr>
        <w:t xml:space="preserve"> </w:t>
      </w:r>
      <w:r>
        <w:t>van OVAM (www.groenevent.be of zie bijlage).</w:t>
      </w:r>
    </w:p>
    <w:p w14:paraId="36B9F8CD" w14:textId="77777777" w:rsidR="00E319B6" w:rsidRDefault="00E319B6" w:rsidP="009E3410">
      <w:pPr>
        <w:jc w:val="both"/>
      </w:pPr>
    </w:p>
    <w:p w14:paraId="01E2F276" w14:textId="0912A01D" w:rsidR="004B43B0" w:rsidRDefault="004B43B0" w:rsidP="004B43B0">
      <w:pPr>
        <w:numPr>
          <w:ilvl w:val="0"/>
          <w:numId w:val="18"/>
        </w:numPr>
        <w:spacing w:line="240" w:lineRule="auto"/>
        <w:jc w:val="both"/>
      </w:pPr>
      <w:r>
        <w:t xml:space="preserve">Op uw evenement worden meerdere types eenmalige </w:t>
      </w:r>
      <w:r w:rsidR="00E319B6">
        <w:t>drankrecipiënten</w:t>
      </w:r>
      <w:r>
        <w:t xml:space="preserve">  samengevoegd in één container. </w:t>
      </w:r>
      <w:r w:rsidRPr="38263A0A">
        <w:rPr>
          <w:b/>
          <w:bCs/>
        </w:rPr>
        <w:t xml:space="preserve">Sommige van deze </w:t>
      </w:r>
      <w:r w:rsidR="00E319B6" w:rsidRPr="38263A0A">
        <w:rPr>
          <w:b/>
          <w:bCs/>
        </w:rPr>
        <w:t xml:space="preserve">drankrecipiënten </w:t>
      </w:r>
      <w:r w:rsidR="6CE17D03">
        <w:t>(o.a.</w:t>
      </w:r>
      <w:r w:rsidR="6CE17D03" w:rsidRPr="00863A30">
        <w:rPr>
          <w:i/>
          <w:iCs/>
          <w:highlight w:val="yellow"/>
        </w:rPr>
        <w:t>[vastgestelde fracties. geven]</w:t>
      </w:r>
      <w:r w:rsidR="6CE17D03">
        <w:t>)</w:t>
      </w:r>
      <w:r>
        <w:t xml:space="preserve"> </w:t>
      </w:r>
      <w:r w:rsidRPr="38263A0A">
        <w:rPr>
          <w:b/>
          <w:bCs/>
        </w:rPr>
        <w:t>mogen hierin niet terechtkomen omdat ze verhinderen dat de verschillende afvalfracties volledig kunnen worden nagesorteerd en gerecycleerd</w:t>
      </w:r>
      <w:r>
        <w:t xml:space="preserve">. </w:t>
      </w:r>
    </w:p>
    <w:p w14:paraId="7A7C58A1" w14:textId="77777777" w:rsidR="004B43B0" w:rsidRPr="00766B62" w:rsidRDefault="004B43B0" w:rsidP="004B43B0">
      <w:pPr>
        <w:jc w:val="both"/>
      </w:pPr>
    </w:p>
    <w:p w14:paraId="6A250594" w14:textId="77777777" w:rsidR="000E5FA0" w:rsidRDefault="000E5FA0" w:rsidP="004C77B1">
      <w:pPr>
        <w:pStyle w:val="ListParagraph"/>
        <w:jc w:val="both"/>
      </w:pPr>
    </w:p>
    <w:p w14:paraId="22CABE19" w14:textId="7F63D923" w:rsidR="006741CC" w:rsidRDefault="22E697F8" w:rsidP="38263A0A">
      <w:pPr>
        <w:pStyle w:val="Tekst"/>
        <w:spacing w:before="240" w:line="270" w:lineRule="atLeast"/>
        <w:jc w:val="both"/>
        <w:rPr>
          <w:rFonts w:asciiTheme="minorHAnsi" w:hAnsiTheme="minorHAnsi"/>
          <w:lang w:val="nl-BE"/>
        </w:rPr>
      </w:pPr>
      <w:r w:rsidRPr="0AFE03B7">
        <w:rPr>
          <w:rFonts w:asciiTheme="minorHAnsi" w:hAnsiTheme="minorHAnsi"/>
          <w:color w:val="0000FF"/>
          <w:lang w:val="nl-BE"/>
        </w:rPr>
        <w:t xml:space="preserve">(eventueel) </w:t>
      </w:r>
      <w:r w:rsidRPr="0AFE03B7">
        <w:rPr>
          <w:rFonts w:asciiTheme="minorHAnsi" w:hAnsiTheme="minorHAnsi"/>
          <w:lang w:val="nl-BE"/>
        </w:rPr>
        <w:t xml:space="preserve">De gevolgen van deze situatie zijn: </w:t>
      </w:r>
    </w:p>
    <w:p w14:paraId="581CCE01" w14:textId="77777777" w:rsidR="00D338E5" w:rsidRDefault="00D338E5" w:rsidP="00D338E5">
      <w:pPr>
        <w:spacing w:line="270" w:lineRule="atLeast"/>
        <w:jc w:val="both"/>
        <w:rPr>
          <w:rFonts w:asciiTheme="minorHAnsi" w:hAnsiTheme="minorHAnsi"/>
          <w:i/>
          <w:iCs/>
        </w:rPr>
      </w:pPr>
    </w:p>
    <w:p w14:paraId="16CC611D" w14:textId="1888EDF0" w:rsidR="00D338E5" w:rsidRPr="00D338E5" w:rsidRDefault="00D338E5" w:rsidP="00D338E5">
      <w:pPr>
        <w:spacing w:line="270" w:lineRule="atLeast"/>
        <w:jc w:val="both"/>
        <w:rPr>
          <w:rFonts w:asciiTheme="minorHAnsi" w:hAnsiTheme="minorHAnsi"/>
          <w:i/>
          <w:iCs/>
        </w:rPr>
      </w:pPr>
      <w:r w:rsidRPr="00D338E5">
        <w:rPr>
          <w:rFonts w:asciiTheme="minorHAnsi" w:hAnsiTheme="minorHAnsi"/>
          <w:i/>
          <w:iCs/>
        </w:rPr>
        <w:t>[kies een paragraaf of een combinatie van paragrafen]</w:t>
      </w:r>
    </w:p>
    <w:p w14:paraId="2E0B32B7" w14:textId="56EB9B40" w:rsidR="000E5FA0" w:rsidRPr="006741CC" w:rsidRDefault="000E5FA0" w:rsidP="004C77B1">
      <w:pPr>
        <w:pStyle w:val="Tekst"/>
        <w:spacing w:before="240" w:line="270" w:lineRule="atLeast"/>
        <w:jc w:val="both"/>
        <w:rPr>
          <w:rFonts w:asciiTheme="minorHAnsi" w:hAnsiTheme="minorHAnsi"/>
          <w:vanish/>
          <w:color w:val="0000FF"/>
          <w:lang w:val="nl-BE"/>
        </w:rPr>
      </w:pPr>
      <w:r w:rsidRPr="006741CC">
        <w:rPr>
          <w:rFonts w:asciiTheme="minorHAnsi" w:hAnsiTheme="minorHAnsi"/>
          <w:vanish/>
          <w:color w:val="0000FF"/>
          <w:lang w:val="nl-BE"/>
        </w:rPr>
        <w:t>(Beschrijf hier de gevolgen voor mens of leefmilieu)</w:t>
      </w:r>
    </w:p>
    <w:p w14:paraId="27AFBBBF" w14:textId="77777777" w:rsidR="006741CC" w:rsidRDefault="006741CC" w:rsidP="00C00229">
      <w:pPr>
        <w:jc w:val="both"/>
        <w:rPr>
          <w:rFonts w:asciiTheme="minorHAnsi" w:eastAsia="Times New Roman" w:hAnsiTheme="minorHAnsi"/>
          <w:noProof/>
          <w:szCs w:val="20"/>
          <w:lang w:eastAsia="en-US"/>
        </w:rPr>
      </w:pPr>
    </w:p>
    <w:p w14:paraId="4F86E24B" w14:textId="4025BEDF" w:rsidR="00C00229" w:rsidRPr="00AC6B07" w:rsidRDefault="00C00229" w:rsidP="0AFE03B7">
      <w:pPr>
        <w:jc w:val="both"/>
        <w:rPr>
          <w:rFonts w:ascii="FlandersArtSans-Regular" w:eastAsia="Times New Roman" w:hAnsi="FlandersArtSans-Regular"/>
          <w:noProof/>
          <w:lang w:eastAsia="en-US"/>
        </w:rPr>
      </w:pPr>
      <w:r w:rsidRPr="0AFE03B7">
        <w:rPr>
          <w:rFonts w:ascii="FlandersArtSans-Regular" w:eastAsia="Times New Roman" w:hAnsi="FlandersArtSans-Regular"/>
          <w:noProof/>
          <w:lang w:eastAsia="en-US"/>
        </w:rPr>
        <w:t xml:space="preserve">Eenmalige </w:t>
      </w:r>
      <w:r w:rsidR="00E319B6" w:rsidRPr="0AFE03B7">
        <w:rPr>
          <w:rFonts w:ascii="FlandersArtSans-Regular" w:eastAsia="Times New Roman" w:hAnsi="FlandersArtSans-Regular"/>
          <w:noProof/>
          <w:lang w:eastAsia="en-US"/>
        </w:rPr>
        <w:t>drankrecipiënten</w:t>
      </w:r>
      <w:r w:rsidRPr="0AFE03B7">
        <w:rPr>
          <w:rFonts w:ascii="FlandersArtSans-Regular" w:eastAsia="Times New Roman" w:hAnsi="FlandersArtSans-Regular"/>
          <w:noProof/>
          <w:lang w:eastAsia="en-US"/>
        </w:rPr>
        <w:t xml:space="preserve"> bevatten waardevolle materialen. Die kunnen gerecycleerd worden</w:t>
      </w:r>
      <w:r w:rsidR="43AD6D18" w:rsidRPr="0AFE03B7">
        <w:rPr>
          <w:rFonts w:ascii="FlandersArtSans-Regular" w:eastAsia="Times New Roman" w:hAnsi="FlandersArtSans-Regular"/>
          <w:noProof/>
          <w:lang w:eastAsia="en-US"/>
        </w:rPr>
        <w:t xml:space="preserve"> want </w:t>
      </w:r>
      <w:r w:rsidR="16B6E50B" w:rsidRPr="0AFE03B7">
        <w:rPr>
          <w:rFonts w:ascii="FlandersArtSans-Regular" w:eastAsia="Times New Roman" w:hAnsi="FlandersArtSans-Regular"/>
          <w:noProof/>
          <w:lang w:eastAsia="en-US"/>
        </w:rPr>
        <w:t>d</w:t>
      </w:r>
      <w:r w:rsidRPr="0AFE03B7">
        <w:rPr>
          <w:rFonts w:ascii="FlandersArtSans-Regular" w:eastAsia="Times New Roman" w:hAnsi="FlandersArtSans-Regular"/>
          <w:noProof/>
          <w:lang w:eastAsia="en-US"/>
        </w:rPr>
        <w:t>at is beter voor het milieu en van economisch belang. Grondstoffen zijn schaars en worden daarom duurder. Door te recycleren blijven ze langer beschikbaar in de economie.</w:t>
      </w:r>
      <w:r>
        <w:br/>
      </w:r>
      <w:r w:rsidRPr="0AFE03B7">
        <w:rPr>
          <w:rFonts w:ascii="FlandersArtSans-Regular" w:eastAsia="Times New Roman" w:hAnsi="FlandersArtSans-Regular"/>
          <w:noProof/>
          <w:lang w:eastAsia="en-US"/>
        </w:rPr>
        <w:t xml:space="preserve">Om te recycleren moeten drankrecipiënten eerst gesorteerd worden. Vlaanderen maakt een duidelijke keuze voor ‘bronsortering’. Voor eenmalige </w:t>
      </w:r>
      <w:r w:rsidR="00E319B6" w:rsidRPr="0AFE03B7">
        <w:rPr>
          <w:rFonts w:ascii="FlandersArtSans-Regular" w:eastAsia="Times New Roman" w:hAnsi="FlandersArtSans-Regular"/>
          <w:noProof/>
          <w:lang w:eastAsia="en-US"/>
        </w:rPr>
        <w:t xml:space="preserve">drankrecipiënten </w:t>
      </w:r>
      <w:r w:rsidRPr="0AFE03B7">
        <w:rPr>
          <w:rFonts w:ascii="FlandersArtSans-Regular" w:eastAsia="Times New Roman" w:hAnsi="FlandersArtSans-Regular"/>
          <w:noProof/>
          <w:lang w:eastAsia="en-US"/>
        </w:rPr>
        <w:t>op evenementen betekent dit dat minstens 9</w:t>
      </w:r>
      <w:r w:rsidR="00BF45AC" w:rsidRPr="0AFE03B7">
        <w:rPr>
          <w:rFonts w:ascii="FlandersArtSans-Regular" w:eastAsia="Times New Roman" w:hAnsi="FlandersArtSans-Regular"/>
          <w:noProof/>
          <w:lang w:eastAsia="en-US"/>
        </w:rPr>
        <w:t>5</w:t>
      </w:r>
      <w:r w:rsidRPr="0AFE03B7">
        <w:rPr>
          <w:rFonts w:ascii="FlandersArtSans-Regular" w:eastAsia="Times New Roman" w:hAnsi="FlandersArtSans-Regular"/>
          <w:noProof/>
          <w:lang w:eastAsia="en-US"/>
        </w:rPr>
        <w:t>% van de recipiënten</w:t>
      </w:r>
      <w:r w:rsidR="001C4A8C" w:rsidRPr="0AFE03B7">
        <w:rPr>
          <w:rFonts w:ascii="FlandersArtSans-Regular" w:eastAsia="Times New Roman" w:hAnsi="FlandersArtSans-Regular"/>
          <w:noProof/>
          <w:lang w:eastAsia="en-US"/>
        </w:rPr>
        <w:t xml:space="preserve"> op een correcte wijze wordt aangeboden voor recyclage. </w:t>
      </w:r>
      <w:r w:rsidR="00E319B6" w:rsidRPr="0AFE03B7">
        <w:rPr>
          <w:rFonts w:ascii="FlandersArtSans-Regular" w:eastAsia="Times New Roman" w:hAnsi="FlandersArtSans-Regular"/>
          <w:noProof/>
          <w:lang w:eastAsia="en-US"/>
        </w:rPr>
        <w:t xml:space="preserve">Drankrecipiënten </w:t>
      </w:r>
      <w:r w:rsidRPr="0AFE03B7">
        <w:rPr>
          <w:rFonts w:ascii="FlandersArtSans-Regular" w:eastAsia="Times New Roman" w:hAnsi="FlandersArtSans-Regular"/>
          <w:noProof/>
          <w:lang w:eastAsia="en-US"/>
        </w:rPr>
        <w:t xml:space="preserve">die te bevuild zijn of foutief bij het restafval belanden, kunnen vaak niet meer gerecycleerd worden en kunnen niet dus niet meegeteld worden bij </w:t>
      </w:r>
      <w:r w:rsidR="00326FAC">
        <w:rPr>
          <w:rFonts w:ascii="FlandersArtSans-Regular" w:eastAsia="Times New Roman" w:hAnsi="FlandersArtSans-Regular"/>
          <w:noProof/>
          <w:lang w:eastAsia="en-US"/>
        </w:rPr>
        <w:t>het vereiste recyclagepercentage van</w:t>
      </w:r>
      <w:r w:rsidRPr="0AFE03B7">
        <w:rPr>
          <w:rFonts w:ascii="FlandersArtSans-Regular" w:eastAsia="Times New Roman" w:hAnsi="FlandersArtSans-Regular"/>
          <w:noProof/>
          <w:lang w:eastAsia="en-US"/>
        </w:rPr>
        <w:t xml:space="preserve"> 9</w:t>
      </w:r>
      <w:r w:rsidR="00711EF5" w:rsidRPr="0AFE03B7">
        <w:rPr>
          <w:rFonts w:ascii="FlandersArtSans-Regular" w:eastAsia="Times New Roman" w:hAnsi="FlandersArtSans-Regular"/>
          <w:noProof/>
          <w:lang w:eastAsia="en-US"/>
        </w:rPr>
        <w:t>5</w:t>
      </w:r>
      <w:r w:rsidRPr="0AFE03B7">
        <w:rPr>
          <w:rFonts w:ascii="FlandersArtSans-Regular" w:eastAsia="Times New Roman" w:hAnsi="FlandersArtSans-Regular"/>
          <w:noProof/>
          <w:lang w:eastAsia="en-US"/>
        </w:rPr>
        <w:t>%.</w:t>
      </w:r>
    </w:p>
    <w:p w14:paraId="00A9C444" w14:textId="77777777" w:rsidR="00D338E5" w:rsidRPr="00AC6B07" w:rsidRDefault="00D338E5" w:rsidP="00C00229">
      <w:pPr>
        <w:jc w:val="both"/>
        <w:rPr>
          <w:rFonts w:ascii="FlandersArtSans-Regular" w:eastAsia="Times New Roman" w:hAnsi="FlandersArtSans-Regular"/>
          <w:noProof/>
          <w:szCs w:val="20"/>
          <w:lang w:eastAsia="en-US"/>
        </w:rPr>
      </w:pPr>
    </w:p>
    <w:p w14:paraId="5E5AF28B" w14:textId="0E2E64DC" w:rsidR="003F4728" w:rsidRDefault="003F4728" w:rsidP="0AFE03B7">
      <w:pPr>
        <w:jc w:val="both"/>
        <w:rPr>
          <w:rFonts w:ascii="FlandersArtSans-Regular" w:eastAsia="Times New Roman" w:hAnsi="FlandersArtSans-Regular"/>
          <w:noProof/>
          <w:lang w:eastAsia="en-US"/>
        </w:rPr>
      </w:pPr>
      <w:r w:rsidRPr="0AFE03B7">
        <w:rPr>
          <w:rFonts w:ascii="FlandersArtSans-Regular" w:eastAsia="Times New Roman" w:hAnsi="FlandersArtSans-Regular"/>
          <w:noProof/>
          <w:lang w:eastAsia="en-US"/>
        </w:rPr>
        <w:t xml:space="preserve">Herbruikbare drankrecipiënten bevatten waardevolle materialen. Die kunnen vele malen </w:t>
      </w:r>
      <w:r w:rsidR="008F48D5" w:rsidRPr="0AFE03B7">
        <w:rPr>
          <w:rFonts w:ascii="FlandersArtSans-Regular" w:eastAsia="Times New Roman" w:hAnsi="FlandersArtSans-Regular"/>
          <w:noProof/>
          <w:lang w:eastAsia="en-US"/>
        </w:rPr>
        <w:t xml:space="preserve"> in dezelfde vorm ingezet </w:t>
      </w:r>
      <w:r w:rsidRPr="0AFE03B7">
        <w:rPr>
          <w:rFonts w:ascii="FlandersArtSans-Regular" w:eastAsia="Times New Roman" w:hAnsi="FlandersArtSans-Regular"/>
          <w:noProof/>
          <w:lang w:eastAsia="en-US"/>
        </w:rPr>
        <w:t>worden. Dat is beter voor het milieu en van economisch belang. Grondstoffen zijn schaars en worden daarom duurder. Door te hergebruiken blijven ze lang</w:t>
      </w:r>
      <w:r w:rsidR="007C1115" w:rsidRPr="0AFE03B7">
        <w:rPr>
          <w:rFonts w:ascii="FlandersArtSans-Regular" w:eastAsia="Times New Roman" w:hAnsi="FlandersArtSans-Regular"/>
          <w:noProof/>
          <w:lang w:eastAsia="en-US"/>
        </w:rPr>
        <w:t>er</w:t>
      </w:r>
      <w:r w:rsidRPr="0AFE03B7">
        <w:rPr>
          <w:rFonts w:ascii="FlandersArtSans-Regular" w:eastAsia="Times New Roman" w:hAnsi="FlandersArtSans-Regular"/>
          <w:noProof/>
          <w:lang w:eastAsia="en-US"/>
        </w:rPr>
        <w:t xml:space="preserve"> beschikbaar in de economie.</w:t>
      </w:r>
      <w:r>
        <w:br/>
      </w:r>
      <w:r w:rsidRPr="0AFE03B7">
        <w:rPr>
          <w:rFonts w:ascii="FlandersArtSans-Regular" w:eastAsia="Times New Roman" w:hAnsi="FlandersArtSans-Regular"/>
          <w:noProof/>
          <w:lang w:eastAsia="en-US"/>
        </w:rPr>
        <w:t>Om te hergebruiken moeten drankrecipiënten teruggebracht worden. Vlaanderen maakt een duidelijke keuze voor afvalpreventie en hergebruik van materialen. Voor herbruikbare drankrecipiënten op evenementen betekent dit dat er een systeem moet zijn dat garandeert dat minstens 90% van de recipiënten terug</w:t>
      </w:r>
      <w:r w:rsidR="00326FAC">
        <w:rPr>
          <w:rFonts w:ascii="FlandersArtSans-Regular" w:eastAsia="Times New Roman" w:hAnsi="FlandersArtSans-Regular"/>
          <w:noProof/>
          <w:lang w:eastAsia="en-US"/>
        </w:rPr>
        <w:t>komt</w:t>
      </w:r>
      <w:r w:rsidRPr="0AFE03B7">
        <w:rPr>
          <w:rFonts w:ascii="FlandersArtSans-Regular" w:eastAsia="Times New Roman" w:hAnsi="FlandersArtSans-Regular"/>
          <w:noProof/>
          <w:lang w:eastAsia="en-US"/>
        </w:rPr>
        <w:t xml:space="preserve"> </w:t>
      </w:r>
      <w:r w:rsidR="00326FAC">
        <w:rPr>
          <w:rFonts w:ascii="FlandersArtSans-Regular" w:eastAsia="Times New Roman" w:hAnsi="FlandersArtSans-Regular"/>
          <w:noProof/>
          <w:lang w:eastAsia="en-US"/>
        </w:rPr>
        <w:t xml:space="preserve">met als doel een nieuwe inzet </w:t>
      </w:r>
      <w:r w:rsidRPr="0AFE03B7">
        <w:rPr>
          <w:rFonts w:ascii="FlandersArtSans-Regular" w:eastAsia="Times New Roman" w:hAnsi="FlandersArtSans-Regular"/>
          <w:noProof/>
          <w:lang w:eastAsia="en-US"/>
        </w:rPr>
        <w:t xml:space="preserve">voor hergebruik. Drankrecipiënten die </w:t>
      </w:r>
      <w:r w:rsidR="00326FAC">
        <w:rPr>
          <w:rFonts w:ascii="FlandersArtSans-Regular" w:eastAsia="Times New Roman" w:hAnsi="FlandersArtSans-Regular"/>
          <w:noProof/>
          <w:lang w:eastAsia="en-US"/>
        </w:rPr>
        <w:t xml:space="preserve">men </w:t>
      </w:r>
      <w:r w:rsidRPr="0AFE03B7">
        <w:rPr>
          <w:rFonts w:ascii="FlandersArtSans-Regular" w:eastAsia="Times New Roman" w:hAnsi="FlandersArtSans-Regular"/>
          <w:noProof/>
          <w:lang w:eastAsia="en-US"/>
        </w:rPr>
        <w:t xml:space="preserve">mee naar huis </w:t>
      </w:r>
      <w:r w:rsidR="00326FAC">
        <w:rPr>
          <w:rFonts w:ascii="FlandersArtSans-Regular" w:eastAsia="Times New Roman" w:hAnsi="FlandersArtSans-Regular"/>
          <w:noProof/>
          <w:lang w:eastAsia="en-US"/>
        </w:rPr>
        <w:t>neemt,</w:t>
      </w:r>
      <w:r w:rsidRPr="0AFE03B7">
        <w:rPr>
          <w:rFonts w:ascii="FlandersArtSans-Regular" w:eastAsia="Times New Roman" w:hAnsi="FlandersArtSans-Regular"/>
          <w:noProof/>
          <w:lang w:eastAsia="en-US"/>
        </w:rPr>
        <w:t xml:space="preserve"> kunnen niet meer hergebruikt worden </w:t>
      </w:r>
      <w:r w:rsidR="004916CC" w:rsidRPr="0AFE03B7">
        <w:rPr>
          <w:rFonts w:ascii="FlandersArtSans-Regular" w:eastAsia="Times New Roman" w:hAnsi="FlandersArtSans-Regular"/>
          <w:noProof/>
          <w:lang w:eastAsia="en-US"/>
        </w:rPr>
        <w:t>tijdens</w:t>
      </w:r>
      <w:r w:rsidRPr="0AFE03B7">
        <w:rPr>
          <w:rFonts w:ascii="FlandersArtSans-Regular" w:eastAsia="Times New Roman" w:hAnsi="FlandersArtSans-Regular"/>
          <w:noProof/>
          <w:lang w:eastAsia="en-US"/>
        </w:rPr>
        <w:t xml:space="preserve"> evenement</w:t>
      </w:r>
      <w:r w:rsidR="004916CC" w:rsidRPr="0AFE03B7">
        <w:rPr>
          <w:rFonts w:ascii="FlandersArtSans-Regular" w:eastAsia="Times New Roman" w:hAnsi="FlandersArtSans-Regular"/>
          <w:noProof/>
          <w:lang w:eastAsia="en-US"/>
        </w:rPr>
        <w:t>en</w:t>
      </w:r>
      <w:r w:rsidRPr="0AFE03B7">
        <w:rPr>
          <w:rFonts w:ascii="FlandersArtSans-Regular" w:eastAsia="Times New Roman" w:hAnsi="FlandersArtSans-Regular"/>
          <w:noProof/>
          <w:lang w:eastAsia="en-US"/>
        </w:rPr>
        <w:t xml:space="preserve">. Drankrecipiënten die in de natuur of op de grond belanden of foutief bij het afval, kunnen </w:t>
      </w:r>
      <w:r w:rsidR="00354C90" w:rsidRPr="0AFE03B7">
        <w:rPr>
          <w:rFonts w:ascii="FlandersArtSans-Regular" w:eastAsia="Times New Roman" w:hAnsi="FlandersArtSans-Regular"/>
          <w:noProof/>
          <w:lang w:eastAsia="en-US"/>
        </w:rPr>
        <w:t xml:space="preserve">verloren of </w:t>
      </w:r>
      <w:r w:rsidRPr="0AFE03B7">
        <w:rPr>
          <w:rFonts w:ascii="FlandersArtSans-Regular" w:eastAsia="Times New Roman" w:hAnsi="FlandersArtSans-Regular"/>
          <w:noProof/>
          <w:lang w:eastAsia="en-US"/>
        </w:rPr>
        <w:t>beschadigd geraken waardoor ze niet</w:t>
      </w:r>
      <w:r w:rsidR="00354C90" w:rsidRPr="0AFE03B7">
        <w:rPr>
          <w:rFonts w:ascii="FlandersArtSans-Regular" w:eastAsia="Times New Roman" w:hAnsi="FlandersArtSans-Regular"/>
          <w:noProof/>
          <w:lang w:eastAsia="en-US"/>
        </w:rPr>
        <w:t xml:space="preserve"> meer hergebruikt kunnen worden en bijgevolg niet</w:t>
      </w:r>
      <w:r w:rsidRPr="0AFE03B7">
        <w:rPr>
          <w:rFonts w:ascii="FlandersArtSans-Regular" w:eastAsia="Times New Roman" w:hAnsi="FlandersArtSans-Regular"/>
          <w:noProof/>
          <w:lang w:eastAsia="en-US"/>
        </w:rPr>
        <w:t xml:space="preserve"> meegeteld worden bij </w:t>
      </w:r>
      <w:r w:rsidR="005B34C1">
        <w:rPr>
          <w:rFonts w:ascii="FlandersArtSans-Regular" w:eastAsia="Times New Roman" w:hAnsi="FlandersArtSans-Regular"/>
          <w:noProof/>
          <w:lang w:eastAsia="en-US"/>
        </w:rPr>
        <w:t>het vereiste terugnamepercentage van</w:t>
      </w:r>
      <w:r w:rsidRPr="0AFE03B7">
        <w:rPr>
          <w:rFonts w:ascii="FlandersArtSans-Regular" w:eastAsia="Times New Roman" w:hAnsi="FlandersArtSans-Regular"/>
          <w:noProof/>
          <w:lang w:eastAsia="en-US"/>
        </w:rPr>
        <w:t xml:space="preserve"> 90%.</w:t>
      </w:r>
    </w:p>
    <w:p w14:paraId="5E247A8D" w14:textId="77777777" w:rsidR="00B46BC0" w:rsidRDefault="00B46BC0" w:rsidP="003F4728">
      <w:pPr>
        <w:jc w:val="both"/>
        <w:rPr>
          <w:rFonts w:ascii="FlandersArtSans-Regular" w:eastAsia="Times New Roman" w:hAnsi="FlandersArtSans-Regular"/>
          <w:noProof/>
          <w:szCs w:val="20"/>
          <w:lang w:eastAsia="en-US"/>
        </w:rPr>
      </w:pPr>
    </w:p>
    <w:p w14:paraId="7665A46C" w14:textId="5A94A805" w:rsidR="00902727" w:rsidRDefault="00902727" w:rsidP="0AFE03B7">
      <w:pPr>
        <w:jc w:val="both"/>
        <w:rPr>
          <w:rFonts w:ascii="FlandersArtSans-Regular" w:eastAsia="Times New Roman" w:hAnsi="FlandersArtSans-Regular"/>
          <w:noProof/>
          <w:lang w:eastAsia="en-US"/>
        </w:rPr>
      </w:pPr>
      <w:r w:rsidRPr="0AFE03B7">
        <w:rPr>
          <w:rFonts w:ascii="FlandersArtSans-Regular" w:eastAsia="Times New Roman" w:hAnsi="FlandersArtSans-Regular"/>
          <w:noProof/>
          <w:lang w:eastAsia="en-US"/>
        </w:rPr>
        <w:t>Herbruikbare drankrecipiënten kunnen vele malen hergebruikt worden. Dat is beter voor het milieu en van economisch belang. Grondstoffen zijn schaars en worden daarom duurder. Door te hergebruiken blijven ze lang</w:t>
      </w:r>
      <w:r w:rsidR="005E5AA4" w:rsidRPr="0AFE03B7">
        <w:rPr>
          <w:rFonts w:ascii="FlandersArtSans-Regular" w:eastAsia="Times New Roman" w:hAnsi="FlandersArtSans-Regular"/>
          <w:noProof/>
          <w:lang w:eastAsia="en-US"/>
        </w:rPr>
        <w:t>er</w:t>
      </w:r>
      <w:r w:rsidRPr="0AFE03B7">
        <w:rPr>
          <w:rFonts w:ascii="FlandersArtSans-Regular" w:eastAsia="Times New Roman" w:hAnsi="FlandersArtSans-Regular"/>
          <w:noProof/>
          <w:lang w:eastAsia="en-US"/>
        </w:rPr>
        <w:t xml:space="preserve"> beschikbaar in de economie.</w:t>
      </w:r>
      <w:r w:rsidRPr="00AC6B07">
        <w:rPr>
          <w:rFonts w:ascii="FlandersArtSans-Regular" w:eastAsia="Times New Roman" w:hAnsi="FlandersArtSans-Regular"/>
          <w:noProof/>
          <w:szCs w:val="20"/>
          <w:lang w:eastAsia="en-US"/>
        </w:rPr>
        <w:br/>
      </w:r>
      <w:r w:rsidRPr="0AFE03B7">
        <w:rPr>
          <w:rFonts w:ascii="FlandersArtSans-Regular" w:eastAsia="Times New Roman" w:hAnsi="FlandersArtSans-Regular"/>
          <w:noProof/>
          <w:lang w:eastAsia="en-US"/>
        </w:rPr>
        <w:t>Vlaanderen maakt een duidelijke keuze voor afvalpreventie en hergebruik van materialen. Voor evenementen betekent dit dat</w:t>
      </w:r>
      <w:r w:rsidR="00707B3D" w:rsidRPr="0AFE03B7">
        <w:rPr>
          <w:rFonts w:ascii="FlandersArtSans-Regular" w:eastAsia="Times New Roman" w:hAnsi="FlandersArtSans-Regular"/>
          <w:noProof/>
          <w:lang w:eastAsia="en-US"/>
        </w:rPr>
        <w:t xml:space="preserve"> zij sinds</w:t>
      </w:r>
      <w:r w:rsidRPr="0AFE03B7">
        <w:rPr>
          <w:rFonts w:ascii="FlandersArtSans-Regular" w:eastAsia="Times New Roman" w:hAnsi="FlandersArtSans-Regular"/>
          <w:noProof/>
          <w:lang w:eastAsia="en-US"/>
        </w:rPr>
        <w:t xml:space="preserve"> 15 juni 2023 geen wegwerpbekers meer mogen inzetten, tenzij de eventorganisator </w:t>
      </w:r>
      <w:r w:rsidR="008F6A29" w:rsidRPr="0AFE03B7">
        <w:rPr>
          <w:rFonts w:ascii="FlandersArtSans-Regular" w:eastAsia="Times New Roman" w:hAnsi="FlandersArtSans-Regular"/>
          <w:noProof/>
          <w:lang w:eastAsia="en-US"/>
        </w:rPr>
        <w:t>kon aantonen</w:t>
      </w:r>
      <w:r w:rsidRPr="0AFE03B7">
        <w:rPr>
          <w:rFonts w:ascii="FlandersArtSans-Regular" w:eastAsia="Times New Roman" w:hAnsi="FlandersArtSans-Regular"/>
          <w:noProof/>
          <w:lang w:eastAsia="en-US"/>
        </w:rPr>
        <w:t xml:space="preserve"> dat de milieuwinst onvoldoende gegarandeerd </w:t>
      </w:r>
      <w:r w:rsidR="0084535C" w:rsidRPr="0AFE03B7">
        <w:rPr>
          <w:rFonts w:ascii="FlandersArtSans-Regular" w:eastAsia="Times New Roman" w:hAnsi="FlandersArtSans-Regular"/>
          <w:noProof/>
          <w:lang w:eastAsia="en-US"/>
        </w:rPr>
        <w:t>wa</w:t>
      </w:r>
      <w:r w:rsidRPr="0AFE03B7">
        <w:rPr>
          <w:rFonts w:ascii="FlandersArtSans-Regular" w:eastAsia="Times New Roman" w:hAnsi="FlandersArtSans-Regular"/>
          <w:noProof/>
          <w:lang w:eastAsia="en-US"/>
        </w:rPr>
        <w:t>s, en de</w:t>
      </w:r>
      <w:r w:rsidRPr="003940C2">
        <w:rPr>
          <w:rFonts w:ascii="FlandersArtSans-Regular" w:eastAsia="Times New Roman" w:hAnsi="FlandersArtSans-Regular"/>
          <w:noProof/>
          <w:lang w:eastAsia="en-US"/>
        </w:rPr>
        <w:t xml:space="preserve"> </w:t>
      </w:r>
      <w:r w:rsidR="26B95413" w:rsidRPr="003940C2">
        <w:rPr>
          <w:rFonts w:ascii="FlandersArtSans-Regular" w:eastAsia="Times New Roman" w:hAnsi="FlandersArtSans-Regular"/>
          <w:noProof/>
          <w:lang w:eastAsia="en-US"/>
        </w:rPr>
        <w:t xml:space="preserve">Vlaamse minister </w:t>
      </w:r>
      <w:r w:rsidR="003940C2" w:rsidRPr="003940C2">
        <w:rPr>
          <w:rFonts w:ascii="FlandersArtSans-Regular" w:eastAsia="Times New Roman" w:hAnsi="FlandersArtSans-Regular"/>
          <w:noProof/>
          <w:lang w:eastAsia="en-US"/>
        </w:rPr>
        <w:t>bevoegd voor</w:t>
      </w:r>
      <w:r w:rsidR="26B95413" w:rsidRPr="003940C2">
        <w:rPr>
          <w:rFonts w:ascii="FlandersArtSans-Regular" w:eastAsia="Times New Roman" w:hAnsi="FlandersArtSans-Regular"/>
          <w:noProof/>
          <w:lang w:eastAsia="en-US"/>
        </w:rPr>
        <w:t xml:space="preserve"> Omgeving</w:t>
      </w:r>
      <w:r w:rsidR="003940C2" w:rsidRPr="003940C2">
        <w:rPr>
          <w:rFonts w:ascii="FlandersArtSans-Regular" w:eastAsia="Times New Roman" w:hAnsi="FlandersArtSans-Regular"/>
          <w:noProof/>
          <w:lang w:eastAsia="en-US"/>
        </w:rPr>
        <w:t xml:space="preserve"> </w:t>
      </w:r>
      <w:r w:rsidRPr="0AFE03B7">
        <w:rPr>
          <w:rFonts w:ascii="FlandersArtSans-Regular" w:eastAsia="Times New Roman" w:hAnsi="FlandersArtSans-Regular"/>
          <w:noProof/>
          <w:lang w:eastAsia="en-US"/>
        </w:rPr>
        <w:t xml:space="preserve">hiervoor </w:t>
      </w:r>
      <w:r w:rsidR="008569FD" w:rsidRPr="0AFE03B7">
        <w:rPr>
          <w:rFonts w:ascii="FlandersArtSans-Regular" w:eastAsia="Times New Roman" w:hAnsi="FlandersArtSans-Regular"/>
          <w:noProof/>
          <w:lang w:eastAsia="en-US"/>
        </w:rPr>
        <w:t xml:space="preserve">via een ministrieel besluit </w:t>
      </w:r>
      <w:r w:rsidRPr="0AFE03B7">
        <w:rPr>
          <w:rFonts w:ascii="FlandersArtSans-Regular" w:eastAsia="Times New Roman" w:hAnsi="FlandersArtSans-Regular"/>
          <w:noProof/>
          <w:lang w:eastAsia="en-US"/>
        </w:rPr>
        <w:t>een uitzondering toekende. Deze uitzondering is niet toegekend.</w:t>
      </w:r>
    </w:p>
    <w:p w14:paraId="35DDB2EB" w14:textId="77777777" w:rsidR="00832A92" w:rsidRDefault="00832A92" w:rsidP="00902727">
      <w:pPr>
        <w:jc w:val="both"/>
        <w:rPr>
          <w:rFonts w:ascii="FlandersArtSans-Regular" w:eastAsia="Times New Roman" w:hAnsi="FlandersArtSans-Regular"/>
          <w:noProof/>
          <w:szCs w:val="20"/>
          <w:lang w:eastAsia="en-US"/>
        </w:rPr>
      </w:pPr>
    </w:p>
    <w:p w14:paraId="4BD81DFD" w14:textId="2655AB1D" w:rsidR="00832A92" w:rsidRDefault="00832A92" w:rsidP="0AFE03B7">
      <w:pPr>
        <w:jc w:val="both"/>
        <w:rPr>
          <w:rFonts w:ascii="FlandersArtSans-Regular" w:eastAsia="Times New Roman" w:hAnsi="FlandersArtSans-Regular"/>
          <w:noProof/>
          <w:lang w:eastAsia="en-US"/>
        </w:rPr>
      </w:pPr>
      <w:r w:rsidRPr="0AFE03B7">
        <w:rPr>
          <w:rFonts w:ascii="FlandersArtSans-Regular" w:eastAsia="Times New Roman" w:hAnsi="FlandersArtSans-Regular"/>
          <w:noProof/>
          <w:lang w:eastAsia="en-US"/>
        </w:rPr>
        <w:t>Bovenstaande tekortkomingen vallen onder</w:t>
      </w:r>
      <w:r w:rsidR="3D69B91D" w:rsidRPr="0AFE03B7">
        <w:rPr>
          <w:rFonts w:ascii="FlandersArtSans-Regular" w:eastAsia="Times New Roman" w:hAnsi="FlandersArtSans-Regular"/>
          <w:noProof/>
          <w:lang w:eastAsia="en-US"/>
        </w:rPr>
        <w:t xml:space="preserve"> het toepassinggebied voor toezicht, handhaving en veiligheidsmaatregelen, zoals is omshreven in artikel 16.1.1 punt 10° van</w:t>
      </w:r>
      <w:r w:rsidR="3A2F515E" w:rsidRPr="0AFE03B7">
        <w:rPr>
          <w:rFonts w:ascii="FlandersArtSans-Regular" w:eastAsia="Times New Roman" w:hAnsi="FlandersArtSans-Regular"/>
          <w:noProof/>
          <w:lang w:eastAsia="en-US"/>
        </w:rPr>
        <w:t xml:space="preserve"> het decreet van 5 april 1995 houdende algemene bepalingen inzake milieubeleid en </w:t>
      </w:r>
      <w:r w:rsidRPr="0AFE03B7">
        <w:rPr>
          <w:rFonts w:ascii="FlandersArtSans-Regular" w:eastAsia="Times New Roman" w:hAnsi="FlandersArtSans-Regular"/>
          <w:noProof/>
          <w:lang w:eastAsia="en-US"/>
        </w:rPr>
        <w:t>de definitie van milieumisdrijf, overeenkomstig artikel 16.1.2.</w:t>
      </w:r>
      <w:r w:rsidR="10EF797E" w:rsidRPr="0AFE03B7">
        <w:rPr>
          <w:rFonts w:ascii="FlandersArtSans-Regular" w:eastAsia="Times New Roman" w:hAnsi="FlandersArtSans-Regular"/>
          <w:noProof/>
          <w:lang w:eastAsia="en-US"/>
        </w:rPr>
        <w:t xml:space="preserve"> punt </w:t>
      </w:r>
      <w:r w:rsidRPr="0AFE03B7">
        <w:rPr>
          <w:rFonts w:ascii="FlandersArtSans-Regular" w:eastAsia="Times New Roman" w:hAnsi="FlandersArtSans-Regular"/>
          <w:noProof/>
          <w:lang w:eastAsia="en-US"/>
        </w:rPr>
        <w:t>2° van het decreet van 5 april 1995 houdende algemene bepalingen inzake milieubeleid</w:t>
      </w:r>
      <w:r w:rsidR="4CDEE268" w:rsidRPr="0AFE03B7">
        <w:rPr>
          <w:rFonts w:ascii="FlandersArtSans-Regular" w:eastAsia="Times New Roman" w:hAnsi="FlandersArtSans-Regular"/>
          <w:noProof/>
          <w:lang w:eastAsia="en-US"/>
        </w:rPr>
        <w:t>.</w:t>
      </w:r>
      <w:r w:rsidRPr="0AFE03B7">
        <w:rPr>
          <w:rFonts w:ascii="FlandersArtSans-Regular" w:eastAsia="Times New Roman" w:hAnsi="FlandersArtSans-Regular"/>
          <w:noProof/>
          <w:lang w:eastAsia="en-US"/>
        </w:rPr>
        <w:t xml:space="preserve"> </w:t>
      </w:r>
      <w:r w:rsidR="1FE85A5B" w:rsidRPr="0AFE03B7">
        <w:rPr>
          <w:rFonts w:ascii="FlandersArtSans-Regular" w:eastAsia="Times New Roman" w:hAnsi="FlandersArtSans-Regular"/>
          <w:noProof/>
          <w:lang w:eastAsia="en-US"/>
        </w:rPr>
        <w:t xml:space="preserve">Deze tekortkomingen hebben concreet een betrekking op een </w:t>
      </w:r>
      <w:r w:rsidRPr="0AFE03B7">
        <w:rPr>
          <w:rFonts w:ascii="FlandersArtSans-Regular" w:eastAsia="Times New Roman" w:hAnsi="FlandersArtSans-Regular"/>
          <w:noProof/>
          <w:lang w:eastAsia="en-US"/>
        </w:rPr>
        <w:t xml:space="preserve"> niet-naleving betekenen van</w:t>
      </w:r>
      <w:r w:rsidR="646FA3CE" w:rsidRPr="0AFE03B7">
        <w:rPr>
          <w:rFonts w:ascii="FlandersArtSans-Regular" w:eastAsia="Times New Roman" w:hAnsi="FlandersArtSans-Regular"/>
          <w:noProof/>
          <w:lang w:eastAsia="en-US"/>
        </w:rPr>
        <w:t xml:space="preserve"> volgende artikelen</w:t>
      </w:r>
      <w:r w:rsidRPr="0AFE03B7">
        <w:rPr>
          <w:rFonts w:ascii="FlandersArtSans-Regular" w:eastAsia="Times New Roman" w:hAnsi="FlandersArtSans-Regular"/>
          <w:noProof/>
          <w:lang w:eastAsia="en-US"/>
        </w:rPr>
        <w:t>:</w:t>
      </w:r>
    </w:p>
    <w:p w14:paraId="3D0355AB" w14:textId="77777777" w:rsidR="00832A92" w:rsidRPr="007C7906" w:rsidRDefault="00832A92" w:rsidP="00832A92">
      <w:pPr>
        <w:jc w:val="both"/>
        <w:rPr>
          <w:rFonts w:ascii="FlandersArtSans-Regular" w:eastAsia="Times New Roman" w:hAnsi="FlandersArtSans-Regular"/>
          <w:noProof/>
          <w:szCs w:val="20"/>
          <w:lang w:eastAsia="en-US"/>
        </w:rPr>
      </w:pPr>
    </w:p>
    <w:p w14:paraId="6121456D" w14:textId="75FBC2AF" w:rsidR="00832A92" w:rsidRDefault="00832A92" w:rsidP="0AFE03B7">
      <w:pPr>
        <w:ind w:left="709"/>
        <w:jc w:val="both"/>
        <w:rPr>
          <w:rFonts w:ascii="FlandersArtSans-Regular" w:eastAsia="Times New Roman" w:hAnsi="FlandersArtSans-Regular"/>
          <w:noProof/>
          <w:lang w:eastAsia="en-US"/>
        </w:rPr>
      </w:pPr>
      <w:r w:rsidRPr="0AFE03B7">
        <w:rPr>
          <w:rFonts w:ascii="FlandersArtSans-Regular" w:eastAsia="Times New Roman" w:hAnsi="FlandersArtSans-Regular"/>
          <w:noProof/>
          <w:lang w:eastAsia="en-US"/>
        </w:rPr>
        <w:t>Artikel 12</w:t>
      </w:r>
      <w:r w:rsidR="254DBCD9" w:rsidRPr="0AFE03B7">
        <w:rPr>
          <w:rFonts w:ascii="FlandersArtSans-Regular" w:eastAsia="Times New Roman" w:hAnsi="FlandersArtSans-Regular"/>
          <w:noProof/>
          <w:lang w:eastAsia="en-US"/>
        </w:rPr>
        <w:t>, §2</w:t>
      </w:r>
      <w:r w:rsidRPr="0AFE03B7">
        <w:rPr>
          <w:rFonts w:ascii="FlandersArtSans-Regular" w:eastAsia="Times New Roman" w:hAnsi="FlandersArtSans-Regular"/>
          <w:noProof/>
          <w:lang w:eastAsia="en-US"/>
        </w:rPr>
        <w:t xml:space="preserve"> van het </w:t>
      </w:r>
      <w:r w:rsidR="5576C2F1" w:rsidRPr="0AFE03B7">
        <w:rPr>
          <w:rFonts w:ascii="FlandersArtSans-Regular" w:eastAsia="Times New Roman" w:hAnsi="FlandersArtSans-Regular"/>
          <w:noProof/>
          <w:lang w:eastAsia="en-US"/>
        </w:rPr>
        <w:t>d</w:t>
      </w:r>
      <w:r w:rsidRPr="0AFE03B7">
        <w:rPr>
          <w:rFonts w:ascii="FlandersArtSans-Regular" w:eastAsia="Times New Roman" w:hAnsi="FlandersArtSans-Regular"/>
          <w:noProof/>
          <w:lang w:eastAsia="en-US"/>
        </w:rPr>
        <w:t xml:space="preserve">ecreet van 23 december 2011 betreffende het duurzaam beheer van materiaalkringlopen en afvalstoffen: </w:t>
      </w:r>
    </w:p>
    <w:p w14:paraId="77B79B33" w14:textId="1ADE09DB" w:rsidR="00832A92" w:rsidRDefault="00832A92" w:rsidP="0AFE03B7">
      <w:pPr>
        <w:ind w:left="709"/>
        <w:jc w:val="both"/>
        <w:rPr>
          <w:rFonts w:ascii="FlandersArtSans-Regular" w:eastAsia="Times New Roman" w:hAnsi="FlandersArtSans-Regular"/>
          <w:noProof/>
          <w:lang w:eastAsia="en-US"/>
        </w:rPr>
      </w:pPr>
    </w:p>
    <w:p w14:paraId="43FA4408" w14:textId="7E8E2949" w:rsidR="00832A92" w:rsidRPr="000A0B06" w:rsidRDefault="091328F7" w:rsidP="0AFE03B7">
      <w:pPr>
        <w:ind w:left="709"/>
        <w:jc w:val="both"/>
        <w:rPr>
          <w:i/>
          <w:iCs/>
          <w:noProof/>
          <w:lang w:eastAsia="en-US"/>
        </w:rPr>
      </w:pPr>
      <w:r w:rsidRPr="000A0B06">
        <w:rPr>
          <w:rFonts w:ascii="FlandersArtSans-Regular" w:eastAsia="Times New Roman" w:hAnsi="FlandersArtSans-Regular"/>
          <w:i/>
          <w:iCs/>
          <w:noProof/>
          <w:lang w:eastAsia="en-US"/>
        </w:rPr>
        <w:t xml:space="preserve">“Art. 12 </w:t>
      </w:r>
      <w:r w:rsidR="00832A92" w:rsidRPr="000A0B06">
        <w:rPr>
          <w:rFonts w:ascii="FlandersArtSans-Regular" w:eastAsia="Times New Roman" w:hAnsi="FlandersArtSans-Regular"/>
          <w:i/>
          <w:iCs/>
          <w:noProof/>
          <w:lang w:eastAsia="en-US"/>
        </w:rPr>
        <w:t xml:space="preserve">§ 2 </w:t>
      </w:r>
      <w:r w:rsidR="00832A92" w:rsidRPr="000A0B06">
        <w:rPr>
          <w:i/>
          <w:iCs/>
        </w:rPr>
        <w:t>Het is verboden materialen te gebruiken of te verbruiken in strijd met de voorschriften van dit decreet of de uitvoeringsbesluiten ervan.</w:t>
      </w:r>
      <w:r w:rsidR="1A3FAE8B" w:rsidRPr="000A0B06">
        <w:rPr>
          <w:i/>
          <w:iCs/>
        </w:rPr>
        <w:t>”</w:t>
      </w:r>
    </w:p>
    <w:p w14:paraId="7310C89C" w14:textId="77777777" w:rsidR="00832A92" w:rsidRDefault="00832A92" w:rsidP="00832A92">
      <w:pPr>
        <w:ind w:left="709"/>
        <w:jc w:val="both"/>
        <w:rPr>
          <w:rFonts w:ascii="FlandersArtSans-Regular" w:eastAsia="Times New Roman" w:hAnsi="FlandersArtSans-Regular"/>
          <w:noProof/>
          <w:szCs w:val="20"/>
          <w:lang w:eastAsia="en-US"/>
        </w:rPr>
      </w:pPr>
    </w:p>
    <w:p w14:paraId="2D8C0CF0" w14:textId="77777777" w:rsidR="00832A92" w:rsidRPr="00D338E5" w:rsidRDefault="00832A92" w:rsidP="00832A92">
      <w:pPr>
        <w:spacing w:line="270" w:lineRule="atLeast"/>
        <w:ind w:firstLine="709"/>
        <w:jc w:val="both"/>
        <w:rPr>
          <w:rFonts w:asciiTheme="minorHAnsi" w:hAnsiTheme="minorHAnsi"/>
          <w:i/>
          <w:iCs/>
        </w:rPr>
      </w:pPr>
      <w:r w:rsidRPr="00D338E5">
        <w:rPr>
          <w:rFonts w:asciiTheme="minorHAnsi" w:hAnsiTheme="minorHAnsi"/>
          <w:i/>
          <w:iCs/>
        </w:rPr>
        <w:t>[kies een paragraaf of een combinatie van paragrafen]</w:t>
      </w:r>
    </w:p>
    <w:p w14:paraId="2557BCAB" w14:textId="77777777" w:rsidR="00832A92" w:rsidRPr="007C7906" w:rsidRDefault="00832A92" w:rsidP="00832A92">
      <w:pPr>
        <w:ind w:left="709"/>
        <w:jc w:val="both"/>
        <w:rPr>
          <w:rFonts w:ascii="FlandersArtSans-Regular" w:eastAsia="Times New Roman" w:hAnsi="FlandersArtSans-Regular"/>
          <w:noProof/>
          <w:szCs w:val="20"/>
          <w:lang w:eastAsia="en-US"/>
        </w:rPr>
      </w:pPr>
    </w:p>
    <w:p w14:paraId="65ED037A" w14:textId="566897D4" w:rsidR="00832A92" w:rsidRDefault="00832A92" w:rsidP="0AFE03B7">
      <w:pPr>
        <w:spacing w:after="120"/>
        <w:ind w:left="709"/>
        <w:jc w:val="both"/>
        <w:rPr>
          <w:rFonts w:ascii="FlandersArtSans-Regular" w:hAnsi="FlandersArtSans-Regular"/>
        </w:rPr>
      </w:pPr>
      <w:r w:rsidRPr="0AFE03B7">
        <w:rPr>
          <w:rFonts w:ascii="FlandersArtSans-Regular" w:hAnsi="FlandersArtSans-Regular"/>
          <w:noProof/>
        </w:rPr>
        <w:t xml:space="preserve">Artikel 5.3.12.1 van het </w:t>
      </w:r>
      <w:r w:rsidR="7B358697" w:rsidRPr="0AFE03B7">
        <w:rPr>
          <w:rFonts w:ascii="FlandersArtSans-Regular" w:hAnsi="FlandersArtSans-Regular"/>
          <w:noProof/>
        </w:rPr>
        <w:t>b</w:t>
      </w:r>
      <w:r w:rsidRPr="0AFE03B7">
        <w:rPr>
          <w:rFonts w:ascii="FlandersArtSans-Regular" w:hAnsi="FlandersArtSans-Regular"/>
          <w:noProof/>
        </w:rPr>
        <w:t xml:space="preserve">esluit van de Vlaamse Regering </w:t>
      </w:r>
      <w:r w:rsidR="7653A318" w:rsidRPr="0AFE03B7">
        <w:rPr>
          <w:b/>
          <w:bCs/>
        </w:rPr>
        <w:t>van 17 februari 2012</w:t>
      </w:r>
      <w:r w:rsidR="7653A318" w:rsidRPr="0AFE03B7">
        <w:rPr>
          <w:rFonts w:ascii="FlandersArtSans-Regular" w:hAnsi="FlandersArtSans-Regular"/>
          <w:noProof/>
        </w:rPr>
        <w:t xml:space="preserve"> </w:t>
      </w:r>
      <w:r w:rsidRPr="0AFE03B7">
        <w:rPr>
          <w:rFonts w:ascii="FlandersArtSans-Regular" w:hAnsi="FlandersArtSans-Regular"/>
          <w:noProof/>
        </w:rPr>
        <w:t xml:space="preserve">tot vaststelling van het Vlaams reglement betreffende het duurzaam beheer van materiaalkringlopen en afvalstoffen, dat bepaalt dat </w:t>
      </w:r>
      <w:r w:rsidRPr="0AFE03B7">
        <w:rPr>
          <w:rFonts w:ascii="FlandersArtSans-Regular" w:hAnsi="FlandersArtSans-Regular"/>
        </w:rPr>
        <w:t>het serveren van drank in recipiënten voor eenmalig gebruik bij evenementen verboden is, tenzij de eventorganisator een systeem voorziet dat garandeert dat minstens 95% van de eenmalige verpakkingen gescheiden wordt ingezameld voor recyclage.</w:t>
      </w:r>
    </w:p>
    <w:p w14:paraId="23B5CD8E" w14:textId="77777777" w:rsidR="00832A92" w:rsidRDefault="00832A92" w:rsidP="00832A92">
      <w:pPr>
        <w:spacing w:after="120"/>
        <w:ind w:left="709"/>
        <w:jc w:val="both"/>
        <w:rPr>
          <w:rFonts w:ascii="FlandersArtSans-Regular" w:hAnsi="FlandersArtSans-Regular"/>
          <w:szCs w:val="20"/>
        </w:rPr>
      </w:pPr>
    </w:p>
    <w:p w14:paraId="0844CC81" w14:textId="05957B5B" w:rsidR="00832A92" w:rsidRDefault="00832A92" w:rsidP="0AFE03B7">
      <w:pPr>
        <w:spacing w:after="120"/>
        <w:ind w:left="709"/>
        <w:jc w:val="both"/>
        <w:rPr>
          <w:rFonts w:ascii="FlandersArtSans-Regular" w:eastAsia="Times New Roman" w:hAnsi="FlandersArtSans-Regular"/>
          <w:noProof/>
          <w:lang w:eastAsia="en-US"/>
        </w:rPr>
      </w:pPr>
      <w:r w:rsidRPr="0AFE03B7">
        <w:rPr>
          <w:rFonts w:ascii="FlandersArtSans-Regular" w:hAnsi="FlandersArtSans-Regular"/>
          <w:noProof/>
        </w:rPr>
        <w:t xml:space="preserve">Artikel 5.3.12.2 van het </w:t>
      </w:r>
      <w:r w:rsidR="7EAB39E7" w:rsidRPr="0AFE03B7">
        <w:rPr>
          <w:rFonts w:ascii="FlandersArtSans-Regular" w:hAnsi="FlandersArtSans-Regular"/>
          <w:noProof/>
        </w:rPr>
        <w:t>b</w:t>
      </w:r>
      <w:r w:rsidRPr="0AFE03B7">
        <w:rPr>
          <w:rFonts w:ascii="FlandersArtSans-Regular" w:hAnsi="FlandersArtSans-Regular"/>
          <w:noProof/>
        </w:rPr>
        <w:t xml:space="preserve">esluit van de Vlaamse Regering </w:t>
      </w:r>
      <w:r w:rsidR="314130BA" w:rsidRPr="0AFE03B7">
        <w:rPr>
          <w:b/>
          <w:bCs/>
        </w:rPr>
        <w:t>van 17 februari 2012</w:t>
      </w:r>
      <w:r w:rsidR="314130BA" w:rsidRPr="0AFE03B7">
        <w:rPr>
          <w:rFonts w:ascii="FlandersArtSans-Regular" w:hAnsi="FlandersArtSans-Regular"/>
          <w:noProof/>
        </w:rPr>
        <w:t xml:space="preserve"> </w:t>
      </w:r>
      <w:r w:rsidRPr="0AFE03B7">
        <w:rPr>
          <w:rFonts w:ascii="FlandersArtSans-Regular" w:hAnsi="FlandersArtSans-Regular"/>
          <w:noProof/>
        </w:rPr>
        <w:t xml:space="preserve">tot vaststelling van het Vlaams reglement betreffende het duurzaam beheer van materiaalkringlopen en afvalstoffen, dat bepaalt dat </w:t>
      </w:r>
      <w:r w:rsidRPr="0AFE03B7">
        <w:rPr>
          <w:rFonts w:ascii="FlandersArtSans-Regular" w:hAnsi="FlandersArtSans-Regular"/>
        </w:rPr>
        <w:t xml:space="preserve">het serveren van drank in recipiënten voor eenmalig gebruik </w:t>
      </w:r>
      <w:r w:rsidR="00A234D3" w:rsidRPr="0AFE03B7">
        <w:rPr>
          <w:rFonts w:ascii="FlandersArtSans-Regular" w:hAnsi="FlandersArtSans-Regular"/>
        </w:rPr>
        <w:t xml:space="preserve">en het </w:t>
      </w:r>
      <w:r w:rsidR="00A234D3" w:rsidRPr="0AFE03B7">
        <w:rPr>
          <w:rFonts w:ascii="FlandersArtSans-Regular" w:eastAsia="Times New Roman" w:hAnsi="FlandersArtSans-Regular"/>
          <w:noProof/>
          <w:lang w:eastAsia="en-US"/>
        </w:rPr>
        <w:t>aanbieden van bereide voedingsmiddelen in cateringmateriaal voor eenmalig gebruik voor Vlaamse overheden en lokale besturen in hun eigen werking en op door hen georganiseerde evenementen verboden is.</w:t>
      </w:r>
    </w:p>
    <w:p w14:paraId="50626396" w14:textId="77777777" w:rsidR="00A234D3" w:rsidRDefault="00A234D3" w:rsidP="00832A92">
      <w:pPr>
        <w:spacing w:after="120"/>
        <w:ind w:left="709"/>
        <w:jc w:val="both"/>
        <w:rPr>
          <w:rFonts w:ascii="FlandersArtSans-Regular" w:hAnsi="FlandersArtSans-Regular"/>
          <w:szCs w:val="20"/>
        </w:rPr>
      </w:pPr>
    </w:p>
    <w:p w14:paraId="2C306A09" w14:textId="52AA15A5" w:rsidR="00A234D3" w:rsidRPr="006B6737" w:rsidRDefault="00A234D3" w:rsidP="0AFE03B7">
      <w:pPr>
        <w:spacing w:after="120"/>
        <w:ind w:left="709"/>
        <w:jc w:val="both"/>
        <w:rPr>
          <w:rFonts w:ascii="FlandersArtSans-Regular" w:hAnsi="FlandersArtSans-Regular"/>
        </w:rPr>
      </w:pPr>
      <w:r w:rsidRPr="0AFE03B7">
        <w:rPr>
          <w:rFonts w:ascii="FlandersArtSans-Regular" w:hAnsi="FlandersArtSans-Regular"/>
          <w:noProof/>
        </w:rPr>
        <w:t xml:space="preserve">Artikel 5.3.12.4 van het </w:t>
      </w:r>
      <w:r w:rsidR="6F5B92DC" w:rsidRPr="0AFE03B7">
        <w:rPr>
          <w:rFonts w:ascii="FlandersArtSans-Regular" w:hAnsi="FlandersArtSans-Regular"/>
          <w:noProof/>
        </w:rPr>
        <w:t>b</w:t>
      </w:r>
      <w:r w:rsidRPr="0AFE03B7">
        <w:rPr>
          <w:rFonts w:ascii="FlandersArtSans-Regular" w:hAnsi="FlandersArtSans-Regular"/>
          <w:noProof/>
        </w:rPr>
        <w:t>esluit van de Vlaamse Regering</w:t>
      </w:r>
      <w:r w:rsidR="53AE740C" w:rsidRPr="0AFE03B7">
        <w:rPr>
          <w:rFonts w:ascii="FlandersArtSans-Regular" w:hAnsi="FlandersArtSans-Regular"/>
          <w:noProof/>
        </w:rPr>
        <w:t xml:space="preserve"> </w:t>
      </w:r>
      <w:r w:rsidR="53AE740C" w:rsidRPr="0AFE03B7">
        <w:rPr>
          <w:b/>
          <w:bCs/>
        </w:rPr>
        <w:t>van 17 februari 2012</w:t>
      </w:r>
      <w:r w:rsidRPr="0AFE03B7">
        <w:rPr>
          <w:rFonts w:ascii="FlandersArtSans-Regular" w:hAnsi="FlandersArtSans-Regular"/>
          <w:noProof/>
        </w:rPr>
        <w:t xml:space="preserve"> tot vaststelling van het Vlaams reglement betreffende het duurzaam beheer van materiaalkringlopen en afvalstoffen, dat bepaalt dat </w:t>
      </w:r>
      <w:r w:rsidR="00CA219A" w:rsidRPr="0AFE03B7">
        <w:rPr>
          <w:rFonts w:ascii="FlandersArtSans-Regular" w:hAnsi="FlandersArtSans-Regular"/>
          <w:noProof/>
        </w:rPr>
        <w:t>b</w:t>
      </w:r>
      <w:r w:rsidR="00CA219A" w:rsidRPr="0AFE03B7">
        <w:rPr>
          <w:rFonts w:ascii="FlandersArtSans-Regular" w:eastAsia="Times New Roman" w:hAnsi="FlandersArtSans-Regular"/>
          <w:noProof/>
          <w:lang w:eastAsia="en-US"/>
        </w:rPr>
        <w:t>ij het gebruik van herbruikbare recipiënten en herbruikbaar cateringmateriaal, met uitzondering van recipiënten uit glas en porselein, het verplicht is om in een systeem te voorzien dat garandeert dat minstens 90% van deze recipiënten en dit cateringmateriaal wordt ingezameld voor hergebruik.</w:t>
      </w:r>
    </w:p>
    <w:p w14:paraId="50AB546F" w14:textId="77777777" w:rsidR="00832A92" w:rsidRDefault="00832A92" w:rsidP="00832A92">
      <w:pPr>
        <w:spacing w:after="120"/>
        <w:ind w:left="709"/>
        <w:jc w:val="both"/>
      </w:pPr>
      <w:bookmarkStart w:id="4" w:name="BW_Inleiding"/>
    </w:p>
    <w:p w14:paraId="57D2FC7E" w14:textId="77777777" w:rsidR="00832A92" w:rsidRPr="000A7AC3" w:rsidRDefault="00832A92" w:rsidP="00832A92">
      <w:pPr>
        <w:pStyle w:val="Tekst"/>
        <w:spacing w:before="240" w:line="270" w:lineRule="atLeast"/>
        <w:rPr>
          <w:rFonts w:asciiTheme="minorHAnsi" w:hAnsiTheme="minorHAnsi"/>
          <w:lang w:val="nl-BE"/>
        </w:rPr>
      </w:pPr>
      <w:r w:rsidRPr="000A7AC3">
        <w:rPr>
          <w:rFonts w:asciiTheme="minorHAnsi" w:hAnsiTheme="minorHAnsi"/>
          <w:lang w:val="nl-BE"/>
        </w:rPr>
        <w:t xml:space="preserve">Ik stel vast dat u bij de exploitatie van uw bedrijf </w:t>
      </w:r>
      <w:r w:rsidRPr="00C75612">
        <w:rPr>
          <w:rFonts w:asciiTheme="minorHAnsi" w:hAnsiTheme="minorHAnsi"/>
          <w:lang w:val="nl-BE"/>
        </w:rPr>
        <w:t>het milieubeleid overtreedt</w:t>
      </w:r>
      <w:r w:rsidRPr="000A7AC3">
        <w:rPr>
          <w:rFonts w:asciiTheme="minorHAnsi" w:hAnsiTheme="minorHAnsi"/>
          <w:lang w:val="nl-BE"/>
        </w:rPr>
        <w:t xml:space="preserve"> en heb hiervoor een proces-verbaal opgemaakt en verstuurd naar [parket]. Hierbij stuur ik u een kopie van dit proces-verbaal met nummer [XX64.H1.xxx-14].</w:t>
      </w:r>
      <w:bookmarkEnd w:id="4"/>
    </w:p>
    <w:p w14:paraId="1592B912" w14:textId="77777777" w:rsidR="00832A92" w:rsidRPr="00AC6B07" w:rsidRDefault="00832A92" w:rsidP="00902727">
      <w:pPr>
        <w:jc w:val="both"/>
        <w:rPr>
          <w:rFonts w:ascii="FlandersArtSans-Regular" w:eastAsia="Times New Roman" w:hAnsi="FlandersArtSans-Regular"/>
          <w:noProof/>
          <w:szCs w:val="20"/>
          <w:lang w:eastAsia="en-US"/>
        </w:rPr>
      </w:pPr>
    </w:p>
    <w:p w14:paraId="1FB19DF7" w14:textId="3EB0E306" w:rsidR="00A46B4C" w:rsidRPr="007B30D4" w:rsidRDefault="00A46B4C" w:rsidP="004C77B1">
      <w:pPr>
        <w:pStyle w:val="Tekst"/>
        <w:spacing w:before="240"/>
        <w:jc w:val="both"/>
        <w:rPr>
          <w:rFonts w:ascii="FlandersArtSans-Regular" w:hAnsi="FlandersArtSans-Regular"/>
          <w:lang w:val="nl-BE"/>
        </w:rPr>
      </w:pPr>
      <w:r w:rsidRPr="007B30D4">
        <w:rPr>
          <w:rFonts w:ascii="FlandersArtSans-Regular" w:hAnsi="FlandersArtSans-Regular"/>
          <w:lang w:val="nl-BE"/>
        </w:rPr>
        <w:t xml:space="preserve">Op grond van art. 16.3.27 van het decreet van 5 april 1995 houdende algemene bepalingen inzake milieubeleid maan ik u aan volgende maatregelen te nemen: </w:t>
      </w:r>
      <w:r w:rsidRPr="007B30D4">
        <w:rPr>
          <w:rFonts w:ascii="FlandersArtSans-Regular" w:hAnsi="FlandersArtSans-Regular"/>
          <w:vanish/>
          <w:color w:val="0000FF"/>
          <w:lang w:val="nl-BE"/>
        </w:rPr>
        <w:t>(Vermeld telkens de inhoud van het advies en de datum van uitvoering)</w:t>
      </w:r>
    </w:p>
    <w:tbl>
      <w:tblPr>
        <w:tblW w:w="8984" w:type="dxa"/>
        <w:tblLayout w:type="fixed"/>
        <w:tblCellMar>
          <w:left w:w="70" w:type="dxa"/>
          <w:right w:w="70" w:type="dxa"/>
        </w:tblCellMar>
        <w:tblLook w:val="0000" w:firstRow="0" w:lastRow="0" w:firstColumn="0" w:lastColumn="0" w:noHBand="0" w:noVBand="0"/>
      </w:tblPr>
      <w:tblGrid>
        <w:gridCol w:w="6690"/>
        <w:gridCol w:w="2294"/>
      </w:tblGrid>
      <w:tr w:rsidR="00374B25" w:rsidRPr="007B30D4" w14:paraId="47148626" w14:textId="77777777" w:rsidTr="004D4F9D">
        <w:trPr>
          <w:trHeight w:val="300"/>
        </w:trPr>
        <w:tc>
          <w:tcPr>
            <w:tcW w:w="6690" w:type="dxa"/>
          </w:tcPr>
          <w:p w14:paraId="7C05C6B9" w14:textId="46BF90D9" w:rsidR="00374B25" w:rsidRPr="007B30D4" w:rsidRDefault="0B2140D2" w:rsidP="00DA0B83">
            <w:pPr>
              <w:pStyle w:val="Tekst"/>
              <w:numPr>
                <w:ilvl w:val="0"/>
                <w:numId w:val="17"/>
              </w:numPr>
              <w:spacing w:before="120" w:line="240" w:lineRule="auto"/>
              <w:jc w:val="both"/>
              <w:rPr>
                <w:rFonts w:ascii="FlandersArtSans-Regular" w:hAnsi="FlandersArtSans-Regular"/>
                <w:lang w:val="nl-BE"/>
              </w:rPr>
            </w:pPr>
            <w:r w:rsidRPr="0AFE03B7">
              <w:rPr>
                <w:rFonts w:ascii="FlandersArtSans-Regular" w:hAnsi="FlandersArtSans-Regular"/>
                <w:lang w:val="nl-BE"/>
              </w:rPr>
              <w:t xml:space="preserve">ons mee te delen welke maatregelen u heeft genomen om </w:t>
            </w:r>
            <w:r w:rsidR="4DEE5D25" w:rsidRPr="0AFE03B7">
              <w:rPr>
                <w:rFonts w:ascii="FlandersArtSans-Regular" w:hAnsi="FlandersArtSans-Regular"/>
                <w:lang w:val="nl-BE"/>
              </w:rPr>
              <w:t xml:space="preserve">tegen </w:t>
            </w:r>
            <w:r w:rsidR="00504BC5">
              <w:rPr>
                <w:rFonts w:ascii="FlandersArtSans-Regular" w:hAnsi="FlandersArtSans-Regular"/>
                <w:lang w:val="nl-BE"/>
              </w:rPr>
              <w:t xml:space="preserve">voor </w:t>
            </w:r>
            <w:r w:rsidR="4DEE5D25" w:rsidRPr="0AFE03B7">
              <w:rPr>
                <w:rFonts w:ascii="FlandersArtSans-Regular" w:hAnsi="FlandersArtSans-Regular"/>
                <w:lang w:val="nl-BE"/>
              </w:rPr>
              <w:t xml:space="preserve">het volgende evenement </w:t>
            </w:r>
            <w:r w:rsidRPr="0AFE03B7">
              <w:rPr>
                <w:rFonts w:ascii="FlandersArtSans-Regular" w:hAnsi="FlandersArtSans-Regular"/>
                <w:lang w:val="nl-BE"/>
              </w:rPr>
              <w:t>een systeem op te zetten dat garandeert dat minstens 9</w:t>
            </w:r>
            <w:r w:rsidR="00BF45AC" w:rsidRPr="0AFE03B7">
              <w:rPr>
                <w:rFonts w:ascii="FlandersArtSans-Regular" w:hAnsi="FlandersArtSans-Regular"/>
                <w:lang w:val="nl-BE"/>
              </w:rPr>
              <w:t>5</w:t>
            </w:r>
            <w:r w:rsidRPr="0AFE03B7">
              <w:rPr>
                <w:rFonts w:ascii="FlandersArtSans-Regular" w:hAnsi="FlandersArtSans-Regular"/>
                <w:lang w:val="nl-BE"/>
              </w:rPr>
              <w:t xml:space="preserve">% van de </w:t>
            </w:r>
            <w:r w:rsidR="00E319B6" w:rsidRPr="0AFE03B7">
              <w:rPr>
                <w:rFonts w:ascii="FlandersArtSans-Regular" w:hAnsi="FlandersArtSans-Regular"/>
                <w:lang w:val="nl-BE"/>
              </w:rPr>
              <w:t>drankrecipiënten</w:t>
            </w:r>
            <w:r w:rsidR="2D71C063" w:rsidRPr="0AFE03B7">
              <w:rPr>
                <w:rFonts w:ascii="FlandersArtSans-Regular" w:hAnsi="FlandersArtSans-Regular"/>
                <w:lang w:val="nl-BE"/>
              </w:rPr>
              <w:t xml:space="preserve"> voor eenmalig gebruik</w:t>
            </w:r>
            <w:r w:rsidR="00E319B6" w:rsidRPr="0AFE03B7">
              <w:rPr>
                <w:rFonts w:ascii="FlandersArtSans-Regular" w:hAnsi="FlandersArtSans-Regular"/>
                <w:lang w:val="nl-BE"/>
              </w:rPr>
              <w:t xml:space="preserve"> </w:t>
            </w:r>
            <w:r w:rsidRPr="0AFE03B7">
              <w:rPr>
                <w:rFonts w:ascii="FlandersArtSans-Regular" w:hAnsi="FlandersArtSans-Regular"/>
                <w:lang w:val="nl-BE"/>
              </w:rPr>
              <w:t>worden ingezameld voor recyclage</w:t>
            </w:r>
            <w:r w:rsidR="2A2E7D72" w:rsidRPr="0AFE03B7">
              <w:rPr>
                <w:rFonts w:ascii="FlandersArtSans-Regular" w:hAnsi="FlandersArtSans-Regular"/>
                <w:lang w:val="nl-BE"/>
              </w:rPr>
              <w:t>;</w:t>
            </w:r>
            <w:r w:rsidRPr="0AFE03B7">
              <w:rPr>
                <w:rFonts w:ascii="FlandersArtSans-Regular" w:hAnsi="FlandersArtSans-Regular"/>
                <w:lang w:val="nl-BE"/>
              </w:rPr>
              <w:t xml:space="preserve"> </w:t>
            </w:r>
          </w:p>
        </w:tc>
        <w:tc>
          <w:tcPr>
            <w:tcW w:w="2294" w:type="dxa"/>
          </w:tcPr>
          <w:p w14:paraId="5FB8940C" w14:textId="1775921F" w:rsidR="00374B25" w:rsidRPr="007B30D4" w:rsidRDefault="321D8634" w:rsidP="00DA0B83">
            <w:pPr>
              <w:pStyle w:val="Tekst"/>
              <w:spacing w:before="120"/>
              <w:jc w:val="both"/>
              <w:rPr>
                <w:rFonts w:ascii="FlandersArtSans-Regular" w:hAnsi="FlandersArtSans-Regular"/>
              </w:rPr>
            </w:pPr>
            <w:r w:rsidRPr="0AFE03B7">
              <w:rPr>
                <w:rFonts w:ascii="FlandersArtSans-Regular" w:hAnsi="FlandersArtSans-Regular"/>
                <w:i/>
                <w:iCs/>
                <w:lang w:val="nl-BE"/>
              </w:rPr>
              <w:t>(vul aan [xx weken</w:t>
            </w:r>
            <w:r w:rsidRPr="0AFE03B7">
              <w:rPr>
                <w:rFonts w:ascii="FlandersArtSans-Regular" w:hAnsi="FlandersArtSans-Regular"/>
                <w:i/>
                <w:iCs/>
              </w:rPr>
              <w:t>])</w:t>
            </w:r>
          </w:p>
        </w:tc>
      </w:tr>
      <w:tr w:rsidR="00CD58B6" w:rsidRPr="007B30D4" w14:paraId="7B504728" w14:textId="77777777" w:rsidTr="004D4F9D">
        <w:trPr>
          <w:trHeight w:val="300"/>
        </w:trPr>
        <w:tc>
          <w:tcPr>
            <w:tcW w:w="6690" w:type="dxa"/>
          </w:tcPr>
          <w:p w14:paraId="1D03A189" w14:textId="70B8A500" w:rsidR="00CD58B6" w:rsidRPr="007B30D4" w:rsidRDefault="00CD58B6" w:rsidP="00CD58B6">
            <w:pPr>
              <w:pStyle w:val="Tekst"/>
              <w:numPr>
                <w:ilvl w:val="0"/>
                <w:numId w:val="17"/>
              </w:numPr>
              <w:spacing w:before="120" w:line="240" w:lineRule="auto"/>
              <w:jc w:val="both"/>
              <w:rPr>
                <w:rFonts w:ascii="FlandersArtSans-Regular" w:hAnsi="FlandersArtSans-Regular"/>
                <w:lang w:val="nl-BE"/>
              </w:rPr>
            </w:pPr>
            <w:r w:rsidRPr="007B30D4">
              <w:rPr>
                <w:rFonts w:ascii="FlandersArtSans-Regular" w:hAnsi="FlandersArtSans-Regular"/>
                <w:lang w:val="nl-BE"/>
              </w:rPr>
              <w:t xml:space="preserve">ons mee te delen welke maatregelen u heeft genomen om </w:t>
            </w:r>
            <w:r>
              <w:rPr>
                <w:rFonts w:ascii="FlandersArtSans-Regular" w:hAnsi="FlandersArtSans-Regular"/>
                <w:lang w:val="nl-BE"/>
              </w:rPr>
              <w:t xml:space="preserve">tegen </w:t>
            </w:r>
            <w:r w:rsidR="004D4F9D">
              <w:rPr>
                <w:rFonts w:ascii="FlandersArtSans-Regular" w:hAnsi="FlandersArtSans-Regular"/>
                <w:lang w:val="nl-BE"/>
              </w:rPr>
              <w:t xml:space="preserve">voor </w:t>
            </w:r>
            <w:r>
              <w:rPr>
                <w:rFonts w:ascii="FlandersArtSans-Regular" w:hAnsi="FlandersArtSans-Regular"/>
                <w:lang w:val="nl-BE"/>
              </w:rPr>
              <w:t xml:space="preserve">het volgende evenement een systeem op te zetten dat garandeert dat minstens 90% van de herbruikbare drankrecipiënten </w:t>
            </w:r>
            <w:r w:rsidRPr="002E159B">
              <w:rPr>
                <w:rFonts w:ascii="FlandersArtSans-Regular" w:hAnsi="FlandersArtSans-Regular"/>
                <w:lang w:val="nl-BE"/>
              </w:rPr>
              <w:t xml:space="preserve">worden ingezameld voor </w:t>
            </w:r>
            <w:r>
              <w:rPr>
                <w:rFonts w:ascii="FlandersArtSans-Regular" w:hAnsi="FlandersArtSans-Regular"/>
                <w:lang w:val="nl-BE"/>
              </w:rPr>
              <w:t>hergebruik</w:t>
            </w:r>
            <w:r w:rsidR="004D4F9D">
              <w:rPr>
                <w:rFonts w:ascii="FlandersArtSans-Regular" w:hAnsi="FlandersArtSans-Regular"/>
                <w:lang w:val="nl-BE"/>
              </w:rPr>
              <w:t>;</w:t>
            </w:r>
          </w:p>
        </w:tc>
        <w:tc>
          <w:tcPr>
            <w:tcW w:w="2294" w:type="dxa"/>
          </w:tcPr>
          <w:p w14:paraId="2F58C37C" w14:textId="47B5EB5D" w:rsidR="00CD58B6" w:rsidRDefault="00CD58B6" w:rsidP="00CD58B6">
            <w:pPr>
              <w:pStyle w:val="Tekst"/>
              <w:spacing w:before="120"/>
              <w:jc w:val="both"/>
              <w:rPr>
                <w:rFonts w:ascii="FlandersArtSans-Regular" w:hAnsi="FlandersArtSans-Regular"/>
                <w:i/>
                <w:lang w:val="nl-BE"/>
              </w:rPr>
            </w:pPr>
            <w:r>
              <w:rPr>
                <w:rFonts w:ascii="FlandersArtSans-Regular" w:hAnsi="FlandersArtSans-Regular"/>
                <w:i/>
                <w:lang w:val="nl-BE"/>
              </w:rPr>
              <w:t xml:space="preserve">(vul aan </w:t>
            </w:r>
            <w:r w:rsidRPr="00D12B1E">
              <w:rPr>
                <w:rFonts w:ascii="FlandersArtSans-Regular" w:hAnsi="FlandersArtSans-Regular"/>
                <w:i/>
                <w:lang w:val="nl-BE"/>
              </w:rPr>
              <w:t>[xx weken</w:t>
            </w:r>
            <w:r w:rsidRPr="007B30D4">
              <w:rPr>
                <w:rFonts w:ascii="FlandersArtSans-Regular" w:hAnsi="FlandersArtSans-Regular"/>
                <w:i/>
              </w:rPr>
              <w:t>]</w:t>
            </w:r>
            <w:r>
              <w:rPr>
                <w:rFonts w:ascii="FlandersArtSans-Regular" w:hAnsi="FlandersArtSans-Regular"/>
                <w:i/>
              </w:rPr>
              <w:t>)</w:t>
            </w:r>
          </w:p>
        </w:tc>
      </w:tr>
      <w:tr w:rsidR="00CD58B6" w:rsidRPr="007B30D4" w14:paraId="67A63A7D" w14:textId="77777777" w:rsidTr="004D4F9D">
        <w:trPr>
          <w:trHeight w:val="300"/>
        </w:trPr>
        <w:tc>
          <w:tcPr>
            <w:tcW w:w="6690" w:type="dxa"/>
          </w:tcPr>
          <w:p w14:paraId="2FC3E3E3" w14:textId="769ED4F4" w:rsidR="00CD58B6" w:rsidRPr="007B30D4" w:rsidRDefault="00CD58B6" w:rsidP="00CD58B6">
            <w:pPr>
              <w:pStyle w:val="Tekst"/>
              <w:numPr>
                <w:ilvl w:val="0"/>
                <w:numId w:val="17"/>
              </w:numPr>
              <w:spacing w:before="120" w:line="240" w:lineRule="auto"/>
              <w:jc w:val="both"/>
              <w:rPr>
                <w:rFonts w:ascii="FlandersArtSans-Regular" w:hAnsi="FlandersArtSans-Regular"/>
                <w:lang w:val="nl-BE"/>
              </w:rPr>
            </w:pPr>
            <w:r w:rsidRPr="007B30D4">
              <w:rPr>
                <w:rFonts w:ascii="FlandersArtSans-Regular" w:hAnsi="FlandersArtSans-Regular"/>
                <w:lang w:val="nl-BE"/>
              </w:rPr>
              <w:t xml:space="preserve">ons mee te delen welke maatregelen u heeft genomen om </w:t>
            </w:r>
            <w:r>
              <w:rPr>
                <w:rFonts w:ascii="FlandersArtSans-Regular" w:hAnsi="FlandersArtSans-Regular"/>
                <w:lang w:val="nl-BE"/>
              </w:rPr>
              <w:t xml:space="preserve">tegen </w:t>
            </w:r>
            <w:r w:rsidR="004D4F9D">
              <w:rPr>
                <w:rFonts w:ascii="FlandersArtSans-Regular" w:hAnsi="FlandersArtSans-Regular"/>
                <w:lang w:val="nl-BE"/>
              </w:rPr>
              <w:t xml:space="preserve">voor </w:t>
            </w:r>
            <w:r>
              <w:rPr>
                <w:rFonts w:ascii="FlandersArtSans-Regular" w:hAnsi="FlandersArtSans-Regular"/>
                <w:lang w:val="nl-BE"/>
              </w:rPr>
              <w:t xml:space="preserve">het volgende evenement drankrecipiënten voor eenmalig gebruik te vervangen door herbruikbare drankrecipiënten met </w:t>
            </w:r>
            <w:r w:rsidR="008569FD">
              <w:rPr>
                <w:rFonts w:ascii="FlandersArtSans-Regular" w:hAnsi="FlandersArtSans-Regular"/>
                <w:lang w:val="nl-BE"/>
              </w:rPr>
              <w:t xml:space="preserve">een </w:t>
            </w:r>
            <w:r>
              <w:rPr>
                <w:rFonts w:ascii="FlandersArtSans-Regular" w:hAnsi="FlandersArtSans-Regular"/>
                <w:lang w:val="nl-BE"/>
              </w:rPr>
              <w:t>systeem</w:t>
            </w:r>
            <w:r w:rsidR="008569FD">
              <w:rPr>
                <w:rFonts w:ascii="FlandersArtSans-Regular" w:hAnsi="FlandersArtSans-Regular"/>
                <w:lang w:val="nl-BE"/>
              </w:rPr>
              <w:t xml:space="preserve"> dat garandeert dat minstens 90% van de herbruikbare drankrecipiënten opnieuw </w:t>
            </w:r>
            <w:r w:rsidR="008569FD" w:rsidRPr="002E159B">
              <w:rPr>
                <w:rFonts w:ascii="FlandersArtSans-Regular" w:hAnsi="FlandersArtSans-Regular"/>
                <w:lang w:val="nl-BE"/>
              </w:rPr>
              <w:t xml:space="preserve">worden ingezameld voor </w:t>
            </w:r>
            <w:r w:rsidR="008569FD">
              <w:rPr>
                <w:rFonts w:ascii="FlandersArtSans-Regular" w:hAnsi="FlandersArtSans-Regular"/>
                <w:lang w:val="nl-BE"/>
              </w:rPr>
              <w:t>hergebruik</w:t>
            </w:r>
            <w:r w:rsidR="004D4F9D">
              <w:rPr>
                <w:rFonts w:ascii="FlandersArtSans-Regular" w:hAnsi="FlandersArtSans-Regular"/>
                <w:lang w:val="nl-BE"/>
              </w:rPr>
              <w:t>.</w:t>
            </w:r>
          </w:p>
        </w:tc>
        <w:tc>
          <w:tcPr>
            <w:tcW w:w="2294" w:type="dxa"/>
          </w:tcPr>
          <w:p w14:paraId="090A352A" w14:textId="4A76529E" w:rsidR="00CD58B6" w:rsidRDefault="00CD58B6" w:rsidP="00CD58B6">
            <w:pPr>
              <w:pStyle w:val="Tekst"/>
              <w:spacing w:before="120"/>
              <w:jc w:val="both"/>
              <w:rPr>
                <w:rFonts w:ascii="FlandersArtSans-Regular" w:hAnsi="FlandersArtSans-Regular"/>
                <w:i/>
                <w:lang w:val="nl-BE"/>
              </w:rPr>
            </w:pPr>
            <w:r>
              <w:rPr>
                <w:rFonts w:ascii="FlandersArtSans-Regular" w:hAnsi="FlandersArtSans-Regular"/>
                <w:i/>
                <w:lang w:val="nl-BE"/>
              </w:rPr>
              <w:t xml:space="preserve">(vul aan </w:t>
            </w:r>
            <w:r w:rsidRPr="00D12B1E">
              <w:rPr>
                <w:rFonts w:ascii="FlandersArtSans-Regular" w:hAnsi="FlandersArtSans-Regular"/>
                <w:i/>
                <w:lang w:val="nl-BE"/>
              </w:rPr>
              <w:t>[xx weken</w:t>
            </w:r>
            <w:r w:rsidRPr="007B30D4">
              <w:rPr>
                <w:rFonts w:ascii="FlandersArtSans-Regular" w:hAnsi="FlandersArtSans-Regular"/>
                <w:i/>
              </w:rPr>
              <w:t>]</w:t>
            </w:r>
            <w:r>
              <w:rPr>
                <w:rFonts w:ascii="FlandersArtSans-Regular" w:hAnsi="FlandersArtSans-Regular"/>
                <w:i/>
              </w:rPr>
              <w:t>)</w:t>
            </w:r>
          </w:p>
        </w:tc>
      </w:tr>
    </w:tbl>
    <w:p w14:paraId="51446DF4" w14:textId="77777777" w:rsidR="00A46B4C" w:rsidRPr="007B30D4" w:rsidRDefault="00A46B4C" w:rsidP="004C77B1">
      <w:pPr>
        <w:pStyle w:val="Verborgentekst"/>
        <w:jc w:val="both"/>
        <w:rPr>
          <w:rFonts w:ascii="FlandersArtSans-Regular" w:hAnsi="FlandersArtSans-Regular"/>
        </w:rPr>
      </w:pPr>
      <w:r w:rsidRPr="007B30D4">
        <w:rPr>
          <w:rFonts w:ascii="FlandersArtSans-Regular" w:hAnsi="FlandersArtSans-Regular"/>
        </w:rPr>
        <w:t>(hierboven staat een tabel met twee kolommen – gebruik de tabtoets om van de ene kolom naar de andere te springen. Wanneer je in het laatste veld staat en op de tab-toets drukt, zal een nieuwe rij worden toegevoegd.)</w:t>
      </w:r>
    </w:p>
    <w:p w14:paraId="493AFCBC" w14:textId="77777777" w:rsidR="00A46B4C" w:rsidRPr="007B30D4" w:rsidRDefault="00A46B4C" w:rsidP="004C77B1">
      <w:pPr>
        <w:pStyle w:val="Tekst"/>
        <w:jc w:val="both"/>
        <w:rPr>
          <w:rFonts w:ascii="FlandersArtSans-Regular" w:hAnsi="FlandersArtSans-Regular"/>
          <w:lang w:val="nl-BE"/>
        </w:rPr>
      </w:pPr>
    </w:p>
    <w:p w14:paraId="76FEA2FE" w14:textId="3CC17F01" w:rsidR="00A46B4C" w:rsidRDefault="00A46B4C" w:rsidP="004C77B1">
      <w:pPr>
        <w:pStyle w:val="Tekst"/>
        <w:jc w:val="both"/>
        <w:rPr>
          <w:rFonts w:ascii="FlandersArtSans-Regular" w:hAnsi="FlandersArtSans-Regular"/>
          <w:lang w:val="nl-BE"/>
        </w:rPr>
      </w:pPr>
      <w:r w:rsidRPr="007B30D4">
        <w:rPr>
          <w:rFonts w:ascii="FlandersArtSans-Regular" w:hAnsi="FlandersArtSans-Regular"/>
          <w:lang w:val="nl-BE"/>
        </w:rPr>
        <w:t xml:space="preserve">Gelieve mij van elke volledig </w:t>
      </w:r>
      <w:r w:rsidR="001E4F75">
        <w:rPr>
          <w:rFonts w:ascii="FlandersArtSans-Regular" w:hAnsi="FlandersArtSans-Regular"/>
          <w:lang w:val="nl-BE"/>
        </w:rPr>
        <w:t>uitgevoerde actie</w:t>
      </w:r>
      <w:r w:rsidRPr="007B30D4">
        <w:rPr>
          <w:rFonts w:ascii="FlandersArtSans-Regular" w:hAnsi="FlandersArtSans-Regular"/>
          <w:lang w:val="nl-BE"/>
        </w:rPr>
        <w:t xml:space="preserve"> een bewijs of een bericht te bezorgen.</w:t>
      </w:r>
    </w:p>
    <w:p w14:paraId="0A208DF4" w14:textId="77777777" w:rsidR="009F7F59" w:rsidRDefault="009F7F59" w:rsidP="009F7F59">
      <w:pPr>
        <w:pStyle w:val="Vastetekst0"/>
        <w:spacing w:line="270" w:lineRule="atLeast"/>
        <w:jc w:val="both"/>
        <w:rPr>
          <w:rFonts w:asciiTheme="minorHAnsi" w:hAnsiTheme="minorHAnsi"/>
        </w:rPr>
      </w:pPr>
      <w:r w:rsidRPr="00981273">
        <w:rPr>
          <w:rFonts w:asciiTheme="minorHAnsi" w:hAnsiTheme="minorHAnsi"/>
          <w:vanish/>
          <w:color w:val="0000FF"/>
          <w:spacing w:val="0"/>
        </w:rPr>
        <w:t xml:space="preserve">(variant met actieplan: </w:t>
      </w:r>
      <w:r w:rsidRPr="00981273">
        <w:rPr>
          <w:rFonts w:asciiTheme="minorHAnsi" w:hAnsiTheme="minorHAnsi"/>
        </w:rPr>
        <w:t xml:space="preserve">Op grond van artikel 16.3.27 van het decreet van 5 april 1995 houdende algemene bepalingen inzake milieubeleid maan ik u aan om voor de vastgestelde tekortkomingen de nodige corrigerende acties te ondernemen. </w:t>
      </w:r>
    </w:p>
    <w:p w14:paraId="1DF283F0" w14:textId="77777777" w:rsidR="009F7F59" w:rsidRPr="00981273" w:rsidRDefault="009F7F59" w:rsidP="009F7F59">
      <w:pPr>
        <w:pStyle w:val="Vastetekst0"/>
        <w:spacing w:line="270" w:lineRule="atLeast"/>
        <w:jc w:val="both"/>
        <w:rPr>
          <w:rFonts w:asciiTheme="minorHAnsi" w:hAnsiTheme="minorHAnsi"/>
        </w:rPr>
      </w:pPr>
      <w:r w:rsidRPr="00981273">
        <w:rPr>
          <w:rFonts w:asciiTheme="minorHAnsi" w:hAnsiTheme="minorHAnsi"/>
        </w:rPr>
        <w:t>Uiterlijk op (datum) informeert u mij over de inhoud en de stand van uitvoering van de corrigerende acties en bezorgt u mij een duidelijk omschreven actieplan met vermelding van verantwoordelijken en concrete uitvoeringstermijnen voor de acties die nog niet zijn uitgevoerd.</w:t>
      </w:r>
      <w:r w:rsidRPr="00981273">
        <w:rPr>
          <w:rFonts w:asciiTheme="minorHAnsi" w:hAnsiTheme="minorHAnsi"/>
          <w:vanish/>
          <w:color w:val="0070C0"/>
        </w:rPr>
        <w:t>)</w:t>
      </w:r>
    </w:p>
    <w:p w14:paraId="29B7C580" w14:textId="11839FA4" w:rsidR="009F7F59" w:rsidRDefault="009F7F59" w:rsidP="004C77B1">
      <w:pPr>
        <w:pStyle w:val="Tekst"/>
        <w:jc w:val="both"/>
        <w:rPr>
          <w:rFonts w:ascii="FlandersArtSans-Regular" w:hAnsi="FlandersArtSans-Regular"/>
          <w:lang w:val="nl-BE"/>
        </w:rPr>
      </w:pPr>
    </w:p>
    <w:p w14:paraId="1715DDB9" w14:textId="77777777" w:rsidR="00654D63" w:rsidRPr="00654D63" w:rsidRDefault="00654D63" w:rsidP="004C77B1">
      <w:pPr>
        <w:pStyle w:val="Tekst"/>
        <w:jc w:val="both"/>
        <w:rPr>
          <w:rFonts w:ascii="FlandersArtSans-Regular" w:hAnsi="FlandersArtSans-Regular"/>
          <w:lang w:val="nl-BE"/>
        </w:rPr>
      </w:pPr>
      <w:r w:rsidRPr="00654D63">
        <w:rPr>
          <w:rFonts w:ascii="FlandersArtSans-Regular" w:hAnsi="FlandersArtSans-Regular"/>
          <w:lang w:val="nl-BE"/>
        </w:rPr>
        <w:t>Indien u de maatregelen niet kunt uitvoeren binnen de gestelde termijn, vraag ik u dat u mij onmiddellijk op de hoogte brengt. Dit kan de verdere afhandeling van uw dossier in belangrijke mate beïnvloeden.</w:t>
      </w:r>
    </w:p>
    <w:p w14:paraId="589932D4" w14:textId="661A1620" w:rsidR="007B30D4" w:rsidRPr="007B30D4" w:rsidRDefault="007B30D4" w:rsidP="004C77B1">
      <w:pPr>
        <w:pStyle w:val="vastetekst"/>
        <w:jc w:val="both"/>
        <w:rPr>
          <w:rFonts w:ascii="FlandersArtSans-Regular" w:hAnsi="FlandersArtSans-Regular"/>
        </w:rPr>
        <w:sectPr w:rsidR="007B30D4" w:rsidRPr="007B30D4" w:rsidSect="00F93CE8">
          <w:footerReference w:type="default" r:id="rId15"/>
          <w:footerReference w:type="first" r:id="rId16"/>
          <w:type w:val="continuous"/>
          <w:pgSz w:w="11906" w:h="16838" w:code="9"/>
          <w:pgMar w:top="2268" w:right="1247" w:bottom="1418" w:left="1871" w:header="709" w:footer="709" w:gutter="0"/>
          <w:cols w:space="708"/>
          <w:formProt w:val="0"/>
          <w:titlePg/>
        </w:sectPr>
      </w:pPr>
    </w:p>
    <w:p w14:paraId="4C8B4E7A" w14:textId="4364FE0A" w:rsidR="00A46B4C" w:rsidRPr="005C5CE5" w:rsidRDefault="00A46B4C" w:rsidP="004C77B1">
      <w:pPr>
        <w:spacing w:line="270" w:lineRule="atLeast"/>
        <w:jc w:val="both"/>
        <w:rPr>
          <w:rFonts w:asciiTheme="minorHAnsi" w:hAnsiTheme="minorHAnsi"/>
        </w:rPr>
      </w:pPr>
    </w:p>
    <w:p w14:paraId="37288C8F" w14:textId="77777777" w:rsidR="005C5CE5" w:rsidRPr="005C5CE5" w:rsidRDefault="005C5CE5" w:rsidP="004C77B1">
      <w:pPr>
        <w:keepNext/>
        <w:spacing w:before="480" w:after="600" w:line="270" w:lineRule="atLeast"/>
        <w:jc w:val="both"/>
        <w:rPr>
          <w:rFonts w:asciiTheme="minorHAnsi" w:hAnsiTheme="minorHAnsi"/>
          <w:szCs w:val="20"/>
          <w:lang w:val="nl-NL" w:eastAsia="nl-NL"/>
        </w:rPr>
      </w:pPr>
      <w:r w:rsidRPr="005C5CE5">
        <w:rPr>
          <w:rFonts w:asciiTheme="minorHAnsi" w:hAnsiTheme="minorHAnsi"/>
        </w:rPr>
        <w:t>Hoogachtend,</w:t>
      </w:r>
    </w:p>
    <w:p w14:paraId="29A51075" w14:textId="77777777" w:rsidR="005C5CE5" w:rsidRPr="00F72DF5" w:rsidRDefault="005C5CE5" w:rsidP="004C77B1">
      <w:pPr>
        <w:pStyle w:val="Tekst"/>
        <w:keepNext/>
        <w:tabs>
          <w:tab w:val="left" w:pos="5245"/>
        </w:tabs>
        <w:spacing w:line="270" w:lineRule="atLeast"/>
        <w:jc w:val="both"/>
        <w:rPr>
          <w:rFonts w:asciiTheme="minorHAnsi" w:hAnsiTheme="minorHAnsi"/>
          <w:lang w:val="nl-BE"/>
        </w:rPr>
      </w:pPr>
      <w:bookmarkStart w:id="6" w:name="BW_A_TA_Naam"/>
      <w:r w:rsidRPr="00F72DF5">
        <w:rPr>
          <w:rFonts w:asciiTheme="minorHAnsi" w:hAnsiTheme="minorHAnsi"/>
          <w:lang w:val="nl-BE"/>
        </w:rPr>
        <w:t>[TH Naam]</w:t>
      </w:r>
      <w:bookmarkEnd w:id="6"/>
      <w:r w:rsidRPr="00F72DF5">
        <w:rPr>
          <w:rFonts w:asciiTheme="minorHAnsi" w:hAnsiTheme="minorHAnsi"/>
          <w:lang w:val="nl-BE"/>
        </w:rPr>
        <w:tab/>
      </w:r>
      <w:bookmarkStart w:id="7" w:name="BW_A_DH_naam"/>
      <w:r w:rsidRPr="00F72DF5">
        <w:rPr>
          <w:rFonts w:asciiTheme="minorHAnsi" w:hAnsiTheme="minorHAnsi"/>
          <w:lang w:val="nl-BE"/>
        </w:rPr>
        <w:t>[DH Naam]</w:t>
      </w:r>
      <w:bookmarkEnd w:id="7"/>
    </w:p>
    <w:p w14:paraId="3C752F6C" w14:textId="77777777" w:rsidR="005C5CE5" w:rsidRPr="00F72DF5" w:rsidRDefault="005C5CE5" w:rsidP="004C77B1">
      <w:pPr>
        <w:pStyle w:val="Tekst"/>
        <w:keepNext/>
        <w:tabs>
          <w:tab w:val="left" w:pos="5245"/>
        </w:tabs>
        <w:spacing w:line="270" w:lineRule="atLeast"/>
        <w:jc w:val="both"/>
        <w:rPr>
          <w:rFonts w:asciiTheme="minorHAnsi" w:hAnsiTheme="minorHAnsi"/>
          <w:lang w:val="nl-BE"/>
        </w:rPr>
      </w:pPr>
      <w:bookmarkStart w:id="8" w:name="BW_A_TA_Functie"/>
      <w:r w:rsidRPr="00F72DF5">
        <w:rPr>
          <w:rFonts w:asciiTheme="minorHAnsi" w:hAnsiTheme="minorHAnsi"/>
          <w:lang w:val="nl-BE"/>
        </w:rPr>
        <w:t>[TH Functie]</w:t>
      </w:r>
      <w:bookmarkEnd w:id="8"/>
      <w:r w:rsidRPr="00F72DF5">
        <w:rPr>
          <w:rFonts w:asciiTheme="minorHAnsi" w:hAnsiTheme="minorHAnsi"/>
          <w:lang w:val="nl-BE"/>
        </w:rPr>
        <w:tab/>
      </w:r>
      <w:bookmarkStart w:id="9" w:name="BW_A_DH_functie"/>
      <w:r w:rsidRPr="00F72DF5">
        <w:rPr>
          <w:rFonts w:asciiTheme="minorHAnsi" w:hAnsiTheme="minorHAnsi"/>
          <w:lang w:val="nl-BE"/>
        </w:rPr>
        <w:t>[DH Functie]</w:t>
      </w:r>
      <w:bookmarkEnd w:id="9"/>
    </w:p>
    <w:p w14:paraId="76A910AE" w14:textId="77777777" w:rsidR="005C5CE5" w:rsidRPr="00F72DF5" w:rsidRDefault="005C5CE5" w:rsidP="004C77B1">
      <w:pPr>
        <w:pStyle w:val="Tekst"/>
        <w:keepNext/>
        <w:tabs>
          <w:tab w:val="left" w:pos="5245"/>
        </w:tabs>
        <w:spacing w:line="270" w:lineRule="atLeast"/>
        <w:jc w:val="both"/>
        <w:rPr>
          <w:rFonts w:asciiTheme="minorHAnsi" w:hAnsiTheme="minorHAnsi"/>
          <w:lang w:val="nl-BE"/>
        </w:rPr>
      </w:pPr>
      <w:r w:rsidRPr="00F72DF5">
        <w:rPr>
          <w:rFonts w:asciiTheme="minorHAnsi" w:hAnsiTheme="minorHAnsi"/>
          <w:lang w:val="nl-BE"/>
        </w:rPr>
        <w:tab/>
      </w:r>
      <w:bookmarkStart w:id="10" w:name="BW_A_DH_formule"/>
      <w:bookmarkEnd w:id="10"/>
    </w:p>
    <w:p w14:paraId="4EF1EA3B" w14:textId="77777777" w:rsidR="005C5CE5" w:rsidRPr="00F72DF5" w:rsidRDefault="005C5CE5" w:rsidP="005C5CE5">
      <w:pPr>
        <w:pStyle w:val="Tekst"/>
        <w:tabs>
          <w:tab w:val="left" w:pos="5245"/>
        </w:tabs>
        <w:spacing w:line="270" w:lineRule="atLeast"/>
        <w:rPr>
          <w:rFonts w:asciiTheme="minorHAnsi" w:hAnsiTheme="minorHAnsi"/>
          <w:i/>
          <w:lang w:val="nl-BE"/>
        </w:rPr>
      </w:pPr>
      <w:r w:rsidRPr="00F72DF5">
        <w:rPr>
          <w:rFonts w:asciiTheme="minorHAnsi" w:hAnsiTheme="minorHAnsi"/>
          <w:lang w:val="nl-BE"/>
        </w:rPr>
        <w:tab/>
      </w:r>
      <w:r w:rsidRPr="00F72DF5">
        <w:rPr>
          <w:rFonts w:asciiTheme="minorHAnsi" w:hAnsiTheme="minorHAnsi"/>
          <w:i/>
          <w:lang w:val="nl-BE"/>
        </w:rPr>
        <w:t>(voor gezien)</w:t>
      </w:r>
    </w:p>
    <w:sectPr w:rsidR="005C5CE5" w:rsidRPr="00F72DF5" w:rsidSect="00F93CE8">
      <w:footerReference w:type="default" r:id="rId17"/>
      <w:type w:val="continuous"/>
      <w:pgSz w:w="11906" w:h="16838"/>
      <w:pgMar w:top="2551" w:right="850" w:bottom="2551" w:left="1134" w:header="850" w:footer="8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D9B70" w14:textId="77777777" w:rsidR="00F93CE8" w:rsidRDefault="00F93CE8" w:rsidP="004722ED">
      <w:r>
        <w:separator/>
      </w:r>
    </w:p>
  </w:endnote>
  <w:endnote w:type="continuationSeparator" w:id="0">
    <w:p w14:paraId="3C3B7361" w14:textId="77777777" w:rsidR="00F93CE8" w:rsidRDefault="00F93CE8" w:rsidP="004722ED">
      <w:r>
        <w:continuationSeparator/>
      </w:r>
    </w:p>
  </w:endnote>
  <w:endnote w:type="continuationNotice" w:id="1">
    <w:p w14:paraId="7EB3C52B" w14:textId="77777777" w:rsidR="00F93CE8" w:rsidRDefault="00F93C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charset w:val="00"/>
    <w:family w:val="roman"/>
    <w:pitch w:val="default"/>
    <w:embedRegular r:id="rId1" w:fontKey="{4F425B89-F465-4E98-9275-C1B02FD763D7}"/>
    <w:embedBold r:id="rId2" w:fontKey="{D8B278F3-13F3-42EF-85E1-2163E214A494}"/>
    <w:embedItalic r:id="rId3" w:fontKey="{27466598-8A48-49F2-A242-E88515CEF081}"/>
    <w:embedBoldItalic r:id="rId4" w:fontKey="{4BE23E09-1092-4559-838E-A7F78E95A868}"/>
  </w:font>
  <w:font w:name="Arial">
    <w:panose1 w:val="020B0604020202020204"/>
    <w:charset w:val="00"/>
    <w:family w:val="swiss"/>
    <w:pitch w:val="variable"/>
    <w:sig w:usb0="E0002EFF" w:usb1="C000785B" w:usb2="00000009" w:usb3="00000000" w:csb0="000001FF" w:csb1="00000000"/>
  </w:font>
  <w:font w:name="FlandersArtSans-Medium">
    <w:charset w:val="00"/>
    <w:family w:val="roman"/>
    <w:pitch w:val="default"/>
    <w:embedRegular r:id="rId5" w:subsetted="1" w:fontKey="{E9350B15-15A8-42E9-BE02-23A5D2CB390B}"/>
  </w:font>
  <w:font w:name="Times">
    <w:panose1 w:val="02020603050405020304"/>
    <w:charset w:val="00"/>
    <w:family w:val="roman"/>
    <w:pitch w:val="variable"/>
    <w:sig w:usb0="E0002EFF" w:usb1="C000785B" w:usb2="00000009" w:usb3="00000000" w:csb0="000001FF" w:csb1="00000000"/>
  </w:font>
  <w:font w:name="FlandersArtSans-Light">
    <w:charset w:val="00"/>
    <w:family w:val="auto"/>
    <w:pitch w:val="variable"/>
    <w:sig w:usb0="00000007" w:usb1="00000000" w:usb2="00000000" w:usb3="00000000" w:csb0="00000093" w:csb1="00000000"/>
    <w:embedRegular r:id="rId6" w:fontKey="{1A029765-FE29-48B6-A245-4E77753810E7}"/>
    <w:embedBold r:id="rId7" w:fontKey="{BEF07DF6-4F08-4B61-8974-9FD1C6400670}"/>
    <w:embedItalic r:id="rId8" w:fontKey="{54085DE3-72F2-4DBC-B550-D48D6F41F130}"/>
    <w:embedBoldItalic r:id="rId9" w:fontKey="{61189C85-7541-4FBF-9F9B-0159BD062CB8}"/>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landersArtSans-Bold">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FB96C" w14:textId="74DD97CE" w:rsidR="00376323" w:rsidRDefault="00376323" w:rsidP="004D4F9D">
    <w:pPr>
      <w:pStyle w:val="Footer"/>
    </w:pPr>
    <w:r>
      <w:t xml:space="preserve">pagina </w:t>
    </w:r>
    <w:r>
      <w:fldChar w:fldCharType="begin"/>
    </w:r>
    <w:r>
      <w:instrText xml:space="preserve"> PAGE  \* Arabic  \* MERGEFORMAT </w:instrText>
    </w:r>
    <w:r>
      <w:fldChar w:fldCharType="separate"/>
    </w:r>
    <w:r w:rsidR="001E72F4">
      <w:rPr>
        <w:noProof/>
      </w:rPr>
      <w:t>1</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1E72F4">
      <w:rPr>
        <w:noProof/>
      </w:rPr>
      <w:t>3</w:t>
    </w:r>
    <w:r w:rsidR="00A9395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2118F" w14:textId="77777777" w:rsidR="00A46B4C" w:rsidRDefault="00A46B4C" w:rsidP="004D4F9D">
    <w:pPr>
      <w:pStyle w:val="Footer"/>
      <w:pBdr>
        <w:top w:val="single" w:sz="4" w:space="12" w:color="auto"/>
      </w:pBdr>
      <w:tabs>
        <w:tab w:val="left" w:pos="4820"/>
      </w:tabs>
    </w:pPr>
    <w:bookmarkStart w:id="5" w:name="BW_VoorGezien"/>
    <w:r>
      <w:tab/>
      <w:t>[Naam_DH]</w:t>
    </w:r>
  </w:p>
  <w:p w14:paraId="257877CA" w14:textId="77777777" w:rsidR="00A46B4C" w:rsidRDefault="00A46B4C" w:rsidP="004D4F9D">
    <w:pPr>
      <w:pStyle w:val="Footer"/>
      <w:tabs>
        <w:tab w:val="left" w:pos="4820"/>
      </w:tabs>
    </w:pPr>
    <w:r>
      <w:tab/>
      <w:t>[Functie_DH]</w:t>
    </w:r>
  </w:p>
  <w:p w14:paraId="199835E2" w14:textId="77777777" w:rsidR="00A46B4C" w:rsidRPr="000759AB" w:rsidRDefault="00A46B4C" w:rsidP="004D4F9D">
    <w:pPr>
      <w:pStyle w:val="Footer"/>
      <w:tabs>
        <w:tab w:val="left" w:pos="4820"/>
      </w:tabs>
      <w:rPr>
        <w:i/>
      </w:rPr>
    </w:pPr>
    <w:r>
      <w:rPr>
        <w:i/>
      </w:rPr>
      <w:tab/>
    </w:r>
    <w:r w:rsidRPr="00C74972">
      <w:rPr>
        <w:i/>
      </w:rPr>
      <w:t>(voor gezien)</w:t>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FDBA7" w14:textId="77777777" w:rsidR="00A46B4C" w:rsidRPr="000759AB" w:rsidRDefault="00A46B4C" w:rsidP="004D4F9D">
    <w:pPr>
      <w:pStyle w:val="Footer"/>
      <w:tabs>
        <w:tab w:val="left" w:pos="118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41CEA" w14:textId="77777777" w:rsidR="00E60AA7" w:rsidRDefault="00E60AA7" w:rsidP="004722ED">
    <w:pPr>
      <w:pStyle w:val="Footer"/>
    </w:pPr>
    <w:r>
      <w:t xml:space="preserve">pagina </w:t>
    </w:r>
    <w:r>
      <w:fldChar w:fldCharType="begin"/>
    </w:r>
    <w:r>
      <w:instrText xml:space="preserve"> PAGE  \* Arabic  \* MERGEFORMAT </w:instrText>
    </w:r>
    <w:r>
      <w:fldChar w:fldCharType="separate"/>
    </w:r>
    <w:r w:rsidR="003D78AE">
      <w:rPr>
        <w:noProof/>
      </w:rPr>
      <w:t>2</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3D78AE">
      <w:rPr>
        <w:noProof/>
      </w:rPr>
      <w:t>2</w:t>
    </w:r>
    <w:r w:rsidR="00A939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FFEFB3" w14:textId="77777777" w:rsidR="00F93CE8" w:rsidRDefault="00F93CE8" w:rsidP="004722ED">
      <w:r>
        <w:separator/>
      </w:r>
    </w:p>
  </w:footnote>
  <w:footnote w:type="continuationSeparator" w:id="0">
    <w:p w14:paraId="4B0D0148" w14:textId="77777777" w:rsidR="00F93CE8" w:rsidRDefault="00F93CE8" w:rsidP="004722ED">
      <w:r>
        <w:continuationSeparator/>
      </w:r>
    </w:p>
  </w:footnote>
  <w:footnote w:type="continuationNotice" w:id="1">
    <w:p w14:paraId="3BF95C48" w14:textId="77777777" w:rsidR="00F93CE8" w:rsidRDefault="00F93C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B4CC6" w14:textId="66215ED6" w:rsidR="00376323" w:rsidRDefault="001E2093" w:rsidP="004D4F9D">
    <w:r>
      <w:rPr>
        <w:noProof/>
      </w:rPr>
      <w:t>Logo van het bestuur</w:t>
    </w:r>
  </w:p>
  <w:p w14:paraId="010D1C61" w14:textId="77777777" w:rsidR="00376323" w:rsidRPr="00AA4A42" w:rsidRDefault="00376323" w:rsidP="004D4F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8A8D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73EE2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2CCA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7A049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E44E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0B8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123B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8290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6F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0888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2" w15:restartNumberingAfterBreak="0">
    <w:nsid w:val="0891661A"/>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6912BC"/>
    <w:multiLevelType w:val="hybridMultilevel"/>
    <w:tmpl w:val="BB66E798"/>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4" w15:restartNumberingAfterBreak="0">
    <w:nsid w:val="0E724B50"/>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233363"/>
    <w:multiLevelType w:val="hybridMultilevel"/>
    <w:tmpl w:val="23EA1F06"/>
    <w:lvl w:ilvl="0" w:tplc="08130003">
      <w:start w:val="1"/>
      <w:numFmt w:val="bullet"/>
      <w:lvlText w:val="o"/>
      <w:lvlJc w:val="left"/>
      <w:pPr>
        <w:ind w:left="535" w:hanging="360"/>
      </w:pPr>
      <w:rPr>
        <w:rFonts w:ascii="Courier New" w:hAnsi="Courier New" w:cs="Courier New" w:hint="default"/>
      </w:rPr>
    </w:lvl>
    <w:lvl w:ilvl="1" w:tplc="08130003" w:tentative="1">
      <w:start w:val="1"/>
      <w:numFmt w:val="bullet"/>
      <w:lvlText w:val="o"/>
      <w:lvlJc w:val="left"/>
      <w:pPr>
        <w:ind w:left="1255" w:hanging="360"/>
      </w:pPr>
      <w:rPr>
        <w:rFonts w:ascii="Courier New" w:hAnsi="Courier New" w:cs="Courier New" w:hint="default"/>
      </w:rPr>
    </w:lvl>
    <w:lvl w:ilvl="2" w:tplc="08130005" w:tentative="1">
      <w:start w:val="1"/>
      <w:numFmt w:val="bullet"/>
      <w:lvlText w:val=""/>
      <w:lvlJc w:val="left"/>
      <w:pPr>
        <w:ind w:left="1975" w:hanging="360"/>
      </w:pPr>
      <w:rPr>
        <w:rFonts w:ascii="Wingdings" w:hAnsi="Wingdings" w:hint="default"/>
      </w:rPr>
    </w:lvl>
    <w:lvl w:ilvl="3" w:tplc="08130001" w:tentative="1">
      <w:start w:val="1"/>
      <w:numFmt w:val="bullet"/>
      <w:lvlText w:val=""/>
      <w:lvlJc w:val="left"/>
      <w:pPr>
        <w:ind w:left="2695" w:hanging="360"/>
      </w:pPr>
      <w:rPr>
        <w:rFonts w:ascii="Symbol" w:hAnsi="Symbol" w:hint="default"/>
      </w:rPr>
    </w:lvl>
    <w:lvl w:ilvl="4" w:tplc="08130003" w:tentative="1">
      <w:start w:val="1"/>
      <w:numFmt w:val="bullet"/>
      <w:lvlText w:val="o"/>
      <w:lvlJc w:val="left"/>
      <w:pPr>
        <w:ind w:left="3415" w:hanging="360"/>
      </w:pPr>
      <w:rPr>
        <w:rFonts w:ascii="Courier New" w:hAnsi="Courier New" w:cs="Courier New" w:hint="default"/>
      </w:rPr>
    </w:lvl>
    <w:lvl w:ilvl="5" w:tplc="08130005" w:tentative="1">
      <w:start w:val="1"/>
      <w:numFmt w:val="bullet"/>
      <w:lvlText w:val=""/>
      <w:lvlJc w:val="left"/>
      <w:pPr>
        <w:ind w:left="4135" w:hanging="360"/>
      </w:pPr>
      <w:rPr>
        <w:rFonts w:ascii="Wingdings" w:hAnsi="Wingdings" w:hint="default"/>
      </w:rPr>
    </w:lvl>
    <w:lvl w:ilvl="6" w:tplc="08130001" w:tentative="1">
      <w:start w:val="1"/>
      <w:numFmt w:val="bullet"/>
      <w:lvlText w:val=""/>
      <w:lvlJc w:val="left"/>
      <w:pPr>
        <w:ind w:left="4855" w:hanging="360"/>
      </w:pPr>
      <w:rPr>
        <w:rFonts w:ascii="Symbol" w:hAnsi="Symbol" w:hint="default"/>
      </w:rPr>
    </w:lvl>
    <w:lvl w:ilvl="7" w:tplc="08130003" w:tentative="1">
      <w:start w:val="1"/>
      <w:numFmt w:val="bullet"/>
      <w:lvlText w:val="o"/>
      <w:lvlJc w:val="left"/>
      <w:pPr>
        <w:ind w:left="5575" w:hanging="360"/>
      </w:pPr>
      <w:rPr>
        <w:rFonts w:ascii="Courier New" w:hAnsi="Courier New" w:cs="Courier New" w:hint="default"/>
      </w:rPr>
    </w:lvl>
    <w:lvl w:ilvl="8" w:tplc="08130005" w:tentative="1">
      <w:start w:val="1"/>
      <w:numFmt w:val="bullet"/>
      <w:lvlText w:val=""/>
      <w:lvlJc w:val="left"/>
      <w:pPr>
        <w:ind w:left="6295" w:hanging="360"/>
      </w:pPr>
      <w:rPr>
        <w:rFonts w:ascii="Wingdings" w:hAnsi="Wingdings" w:hint="default"/>
      </w:rPr>
    </w:lvl>
  </w:abstractNum>
  <w:abstractNum w:abstractNumId="16" w15:restartNumberingAfterBreak="0">
    <w:nsid w:val="1AE509C8"/>
    <w:multiLevelType w:val="singleLevel"/>
    <w:tmpl w:val="24E278DE"/>
    <w:lvl w:ilvl="0">
      <w:numFmt w:val="bullet"/>
      <w:lvlText w:val="-"/>
      <w:lvlJc w:val="left"/>
      <w:pPr>
        <w:tabs>
          <w:tab w:val="num" w:pos="360"/>
        </w:tabs>
        <w:ind w:left="360" w:hanging="360"/>
      </w:pPr>
      <w:rPr>
        <w:rFonts w:hint="default"/>
      </w:rPr>
    </w:lvl>
  </w:abstractNum>
  <w:abstractNum w:abstractNumId="17" w15:restartNumberingAfterBreak="0">
    <w:nsid w:val="276915F5"/>
    <w:multiLevelType w:val="singleLevel"/>
    <w:tmpl w:val="24E278DE"/>
    <w:lvl w:ilvl="0">
      <w:numFmt w:val="bullet"/>
      <w:lvlText w:val="-"/>
      <w:lvlJc w:val="left"/>
      <w:pPr>
        <w:tabs>
          <w:tab w:val="num" w:pos="360"/>
        </w:tabs>
        <w:ind w:left="360" w:hanging="360"/>
      </w:pPr>
      <w:rPr>
        <w:rFonts w:hint="default"/>
      </w:rPr>
    </w:lvl>
  </w:abstractNum>
  <w:abstractNum w:abstractNumId="18"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12E31"/>
    <w:multiLevelType w:val="singleLevel"/>
    <w:tmpl w:val="24E278DE"/>
    <w:lvl w:ilvl="0">
      <w:numFmt w:val="bullet"/>
      <w:lvlText w:val="-"/>
      <w:lvlJc w:val="left"/>
      <w:pPr>
        <w:tabs>
          <w:tab w:val="num" w:pos="360"/>
        </w:tabs>
        <w:ind w:left="360" w:hanging="360"/>
      </w:pPr>
      <w:rPr>
        <w:rFonts w:hint="default"/>
      </w:rPr>
    </w:lvl>
  </w:abstractNum>
  <w:abstractNum w:abstractNumId="20" w15:restartNumberingAfterBreak="0">
    <w:nsid w:val="45F20731"/>
    <w:multiLevelType w:val="multilevel"/>
    <w:tmpl w:val="08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7391B7C"/>
    <w:multiLevelType w:val="hybridMultilevel"/>
    <w:tmpl w:val="B6626326"/>
    <w:lvl w:ilvl="0" w:tplc="216CA5FA">
      <w:start w:val="1"/>
      <w:numFmt w:val="decimal"/>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4B066FEA"/>
    <w:multiLevelType w:val="hybridMultilevel"/>
    <w:tmpl w:val="6B3C50E8"/>
    <w:lvl w:ilvl="0" w:tplc="0BA63558">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63E50B1"/>
    <w:multiLevelType w:val="singleLevel"/>
    <w:tmpl w:val="24E278DE"/>
    <w:lvl w:ilvl="0">
      <w:numFmt w:val="bullet"/>
      <w:lvlText w:val="-"/>
      <w:lvlJc w:val="left"/>
      <w:pPr>
        <w:tabs>
          <w:tab w:val="num" w:pos="360"/>
        </w:tabs>
        <w:ind w:left="360" w:hanging="360"/>
      </w:pPr>
      <w:rPr>
        <w:rFonts w:hint="default"/>
      </w:rPr>
    </w:lvl>
  </w:abstractNum>
  <w:abstractNum w:abstractNumId="24" w15:restartNumberingAfterBreak="0">
    <w:nsid w:val="584E7C83"/>
    <w:multiLevelType w:val="singleLevel"/>
    <w:tmpl w:val="24E278DE"/>
    <w:lvl w:ilvl="0">
      <w:numFmt w:val="bullet"/>
      <w:lvlText w:val="-"/>
      <w:lvlJc w:val="left"/>
      <w:pPr>
        <w:tabs>
          <w:tab w:val="num" w:pos="360"/>
        </w:tabs>
        <w:ind w:left="360" w:hanging="360"/>
      </w:pPr>
      <w:rPr>
        <w:rFonts w:hint="default"/>
      </w:rPr>
    </w:lvl>
  </w:abstractNum>
  <w:abstractNum w:abstractNumId="25"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6" w15:restartNumberingAfterBreak="0">
    <w:nsid w:val="77D16FDF"/>
    <w:multiLevelType w:val="hybridMultilevel"/>
    <w:tmpl w:val="40020436"/>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7" w15:restartNumberingAfterBreak="0">
    <w:nsid w:val="7A4F728D"/>
    <w:multiLevelType w:val="hybridMultilevel"/>
    <w:tmpl w:val="A76670B0"/>
    <w:lvl w:ilvl="0" w:tplc="BF46657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F761AB3"/>
    <w:multiLevelType w:val="hybridMultilevel"/>
    <w:tmpl w:val="0EFE69C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638684134">
    <w:abstractNumId w:val="11"/>
  </w:num>
  <w:num w:numId="2" w16cid:durableId="2074427058">
    <w:abstractNumId w:val="25"/>
  </w:num>
  <w:num w:numId="3" w16cid:durableId="414209865">
    <w:abstractNumId w:val="18"/>
  </w:num>
  <w:num w:numId="4" w16cid:durableId="1717048785">
    <w:abstractNumId w:val="11"/>
  </w:num>
  <w:num w:numId="5" w16cid:durableId="311065911">
    <w:abstractNumId w:val="25"/>
  </w:num>
  <w:num w:numId="6" w16cid:durableId="346759056">
    <w:abstractNumId w:val="18"/>
  </w:num>
  <w:num w:numId="7" w16cid:durableId="789056544">
    <w:abstractNumId w:val="11"/>
  </w:num>
  <w:num w:numId="8" w16cid:durableId="1242518559">
    <w:abstractNumId w:val="25"/>
  </w:num>
  <w:num w:numId="9" w16cid:durableId="412627253">
    <w:abstractNumId w:val="18"/>
  </w:num>
  <w:num w:numId="10" w16cid:durableId="1273437710">
    <w:abstractNumId w:val="10"/>
  </w:num>
  <w:num w:numId="11" w16cid:durableId="1949197445">
    <w:abstractNumId w:val="23"/>
  </w:num>
  <w:num w:numId="12" w16cid:durableId="640885570">
    <w:abstractNumId w:val="26"/>
  </w:num>
  <w:num w:numId="13" w16cid:durableId="253245656">
    <w:abstractNumId w:val="13"/>
  </w:num>
  <w:num w:numId="14" w16cid:durableId="917250543">
    <w:abstractNumId w:val="28"/>
  </w:num>
  <w:num w:numId="15" w16cid:durableId="570507004">
    <w:abstractNumId w:val="27"/>
  </w:num>
  <w:num w:numId="16" w16cid:durableId="1788743383">
    <w:abstractNumId w:val="24"/>
  </w:num>
  <w:num w:numId="17" w16cid:durableId="1163594025">
    <w:abstractNumId w:val="19"/>
  </w:num>
  <w:num w:numId="18" w16cid:durableId="1277757826">
    <w:abstractNumId w:val="17"/>
  </w:num>
  <w:num w:numId="19" w16cid:durableId="1127509679">
    <w:abstractNumId w:val="16"/>
  </w:num>
  <w:num w:numId="20" w16cid:durableId="1079209131">
    <w:abstractNumId w:val="14"/>
  </w:num>
  <w:num w:numId="21" w16cid:durableId="782382517">
    <w:abstractNumId w:val="12"/>
  </w:num>
  <w:num w:numId="22" w16cid:durableId="1569799140">
    <w:abstractNumId w:val="20"/>
  </w:num>
  <w:num w:numId="23" w16cid:durableId="1455444100">
    <w:abstractNumId w:val="9"/>
  </w:num>
  <w:num w:numId="24" w16cid:durableId="588194023">
    <w:abstractNumId w:val="7"/>
  </w:num>
  <w:num w:numId="25" w16cid:durableId="1254516056">
    <w:abstractNumId w:val="6"/>
  </w:num>
  <w:num w:numId="26" w16cid:durableId="361592232">
    <w:abstractNumId w:val="5"/>
  </w:num>
  <w:num w:numId="27" w16cid:durableId="1360742593">
    <w:abstractNumId w:val="4"/>
  </w:num>
  <w:num w:numId="28" w16cid:durableId="641422617">
    <w:abstractNumId w:val="8"/>
  </w:num>
  <w:num w:numId="29" w16cid:durableId="11225844">
    <w:abstractNumId w:val="3"/>
  </w:num>
  <w:num w:numId="30" w16cid:durableId="1145319299">
    <w:abstractNumId w:val="2"/>
  </w:num>
  <w:num w:numId="31" w16cid:durableId="91096537">
    <w:abstractNumId w:val="1"/>
  </w:num>
  <w:num w:numId="32" w16cid:durableId="193469087">
    <w:abstractNumId w:val="0"/>
  </w:num>
  <w:num w:numId="33" w16cid:durableId="1001468624">
    <w:abstractNumId w:val="22"/>
  </w:num>
  <w:num w:numId="34" w16cid:durableId="765537694">
    <w:abstractNumId w:val="15"/>
  </w:num>
  <w:num w:numId="35" w16cid:durableId="2005521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attachedTemplate r:id="rId1"/>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7F"/>
    <w:rsid w:val="00002CE1"/>
    <w:rsid w:val="00005B88"/>
    <w:rsid w:val="00010F4B"/>
    <w:rsid w:val="00011C73"/>
    <w:rsid w:val="000200FA"/>
    <w:rsid w:val="000208C8"/>
    <w:rsid w:val="00021B5D"/>
    <w:rsid w:val="000256E4"/>
    <w:rsid w:val="000274F9"/>
    <w:rsid w:val="00030F89"/>
    <w:rsid w:val="00031126"/>
    <w:rsid w:val="000324B8"/>
    <w:rsid w:val="00037EC8"/>
    <w:rsid w:val="00043452"/>
    <w:rsid w:val="00055BED"/>
    <w:rsid w:val="000560D1"/>
    <w:rsid w:val="000718E6"/>
    <w:rsid w:val="00075F1A"/>
    <w:rsid w:val="00076DB3"/>
    <w:rsid w:val="00080E0C"/>
    <w:rsid w:val="0008204D"/>
    <w:rsid w:val="00090337"/>
    <w:rsid w:val="00097F5F"/>
    <w:rsid w:val="000A0B06"/>
    <w:rsid w:val="000A3176"/>
    <w:rsid w:val="000A4FE4"/>
    <w:rsid w:val="000B4A0B"/>
    <w:rsid w:val="000B6AF3"/>
    <w:rsid w:val="000C4F7C"/>
    <w:rsid w:val="000D209B"/>
    <w:rsid w:val="000E4C57"/>
    <w:rsid w:val="000E4D00"/>
    <w:rsid w:val="000E5FA0"/>
    <w:rsid w:val="00103ACC"/>
    <w:rsid w:val="00103DD3"/>
    <w:rsid w:val="00104A08"/>
    <w:rsid w:val="00105789"/>
    <w:rsid w:val="00107371"/>
    <w:rsid w:val="00110D82"/>
    <w:rsid w:val="00114140"/>
    <w:rsid w:val="001214C8"/>
    <w:rsid w:val="00125018"/>
    <w:rsid w:val="00130FBF"/>
    <w:rsid w:val="001322A5"/>
    <w:rsid w:val="0013383D"/>
    <w:rsid w:val="001407BC"/>
    <w:rsid w:val="0014182D"/>
    <w:rsid w:val="001521AE"/>
    <w:rsid w:val="0015409C"/>
    <w:rsid w:val="0015702A"/>
    <w:rsid w:val="0015737C"/>
    <w:rsid w:val="001669CC"/>
    <w:rsid w:val="00172F31"/>
    <w:rsid w:val="001779CF"/>
    <w:rsid w:val="001833DB"/>
    <w:rsid w:val="00185D44"/>
    <w:rsid w:val="00187A27"/>
    <w:rsid w:val="001A5463"/>
    <w:rsid w:val="001A7326"/>
    <w:rsid w:val="001A7529"/>
    <w:rsid w:val="001B10A9"/>
    <w:rsid w:val="001B566A"/>
    <w:rsid w:val="001C4A8C"/>
    <w:rsid w:val="001C6ABE"/>
    <w:rsid w:val="001D37E3"/>
    <w:rsid w:val="001D47A3"/>
    <w:rsid w:val="001D4F6A"/>
    <w:rsid w:val="001D50A0"/>
    <w:rsid w:val="001D6700"/>
    <w:rsid w:val="001E2093"/>
    <w:rsid w:val="001E4DB8"/>
    <w:rsid w:val="001E4F75"/>
    <w:rsid w:val="001E655E"/>
    <w:rsid w:val="001E6BDD"/>
    <w:rsid w:val="001E72F4"/>
    <w:rsid w:val="002009A6"/>
    <w:rsid w:val="00201DFB"/>
    <w:rsid w:val="0020491E"/>
    <w:rsid w:val="002052DB"/>
    <w:rsid w:val="00205967"/>
    <w:rsid w:val="00206BC3"/>
    <w:rsid w:val="0021178C"/>
    <w:rsid w:val="002128D5"/>
    <w:rsid w:val="002136F4"/>
    <w:rsid w:val="00216269"/>
    <w:rsid w:val="00220D85"/>
    <w:rsid w:val="00221233"/>
    <w:rsid w:val="00225199"/>
    <w:rsid w:val="00226701"/>
    <w:rsid w:val="00227AC0"/>
    <w:rsid w:val="00236360"/>
    <w:rsid w:val="00236608"/>
    <w:rsid w:val="0024138B"/>
    <w:rsid w:val="00244D6D"/>
    <w:rsid w:val="00246787"/>
    <w:rsid w:val="00250E14"/>
    <w:rsid w:val="0025484B"/>
    <w:rsid w:val="00262156"/>
    <w:rsid w:val="00265B68"/>
    <w:rsid w:val="00283CE1"/>
    <w:rsid w:val="002A3A77"/>
    <w:rsid w:val="002A7881"/>
    <w:rsid w:val="002B1D0B"/>
    <w:rsid w:val="002B4759"/>
    <w:rsid w:val="002B4FC9"/>
    <w:rsid w:val="002C3093"/>
    <w:rsid w:val="002C5EF8"/>
    <w:rsid w:val="002C6565"/>
    <w:rsid w:val="002D0A4D"/>
    <w:rsid w:val="002D1D9C"/>
    <w:rsid w:val="002D4E59"/>
    <w:rsid w:val="002E0A78"/>
    <w:rsid w:val="002E4988"/>
    <w:rsid w:val="002E69CD"/>
    <w:rsid w:val="002F31AA"/>
    <w:rsid w:val="002F4AEC"/>
    <w:rsid w:val="0030232C"/>
    <w:rsid w:val="003037B6"/>
    <w:rsid w:val="00321CEC"/>
    <w:rsid w:val="00322225"/>
    <w:rsid w:val="00323135"/>
    <w:rsid w:val="00326FAC"/>
    <w:rsid w:val="00343057"/>
    <w:rsid w:val="00354C90"/>
    <w:rsid w:val="00357ECA"/>
    <w:rsid w:val="003649E6"/>
    <w:rsid w:val="00365811"/>
    <w:rsid w:val="00366FD4"/>
    <w:rsid w:val="003702AE"/>
    <w:rsid w:val="00374B25"/>
    <w:rsid w:val="00376323"/>
    <w:rsid w:val="0037709C"/>
    <w:rsid w:val="003770BF"/>
    <w:rsid w:val="003801A1"/>
    <w:rsid w:val="003803CC"/>
    <w:rsid w:val="00382305"/>
    <w:rsid w:val="003856C0"/>
    <w:rsid w:val="00387265"/>
    <w:rsid w:val="00391E1C"/>
    <w:rsid w:val="003940C2"/>
    <w:rsid w:val="003A6065"/>
    <w:rsid w:val="003B1813"/>
    <w:rsid w:val="003B36FF"/>
    <w:rsid w:val="003B6434"/>
    <w:rsid w:val="003B7805"/>
    <w:rsid w:val="003C4D0D"/>
    <w:rsid w:val="003C61C6"/>
    <w:rsid w:val="003D32B2"/>
    <w:rsid w:val="003D78AE"/>
    <w:rsid w:val="003E098A"/>
    <w:rsid w:val="003E2241"/>
    <w:rsid w:val="003E7EDD"/>
    <w:rsid w:val="003F1A8E"/>
    <w:rsid w:val="003F4728"/>
    <w:rsid w:val="003F5920"/>
    <w:rsid w:val="0040116B"/>
    <w:rsid w:val="00401443"/>
    <w:rsid w:val="00407220"/>
    <w:rsid w:val="0042047E"/>
    <w:rsid w:val="00424CC5"/>
    <w:rsid w:val="0043194B"/>
    <w:rsid w:val="00436263"/>
    <w:rsid w:val="00437217"/>
    <w:rsid w:val="00442D83"/>
    <w:rsid w:val="0044569D"/>
    <w:rsid w:val="00447380"/>
    <w:rsid w:val="0045127B"/>
    <w:rsid w:val="00454EEC"/>
    <w:rsid w:val="00455DD1"/>
    <w:rsid w:val="00460357"/>
    <w:rsid w:val="00461009"/>
    <w:rsid w:val="0046776F"/>
    <w:rsid w:val="00471E44"/>
    <w:rsid w:val="004722ED"/>
    <w:rsid w:val="00486CAA"/>
    <w:rsid w:val="004901ED"/>
    <w:rsid w:val="004916CC"/>
    <w:rsid w:val="004942DF"/>
    <w:rsid w:val="004949E6"/>
    <w:rsid w:val="00496F7C"/>
    <w:rsid w:val="004A3566"/>
    <w:rsid w:val="004A395F"/>
    <w:rsid w:val="004A3D19"/>
    <w:rsid w:val="004A7B39"/>
    <w:rsid w:val="004A7FA2"/>
    <w:rsid w:val="004B43B0"/>
    <w:rsid w:val="004B66B1"/>
    <w:rsid w:val="004B74D7"/>
    <w:rsid w:val="004C112D"/>
    <w:rsid w:val="004C77B1"/>
    <w:rsid w:val="004C7A49"/>
    <w:rsid w:val="004D4F9D"/>
    <w:rsid w:val="004D77BE"/>
    <w:rsid w:val="004F490B"/>
    <w:rsid w:val="00500138"/>
    <w:rsid w:val="00504BC5"/>
    <w:rsid w:val="00505374"/>
    <w:rsid w:val="005056C6"/>
    <w:rsid w:val="00506B6E"/>
    <w:rsid w:val="0051262E"/>
    <w:rsid w:val="0051585B"/>
    <w:rsid w:val="00516F78"/>
    <w:rsid w:val="005204F8"/>
    <w:rsid w:val="00524FC4"/>
    <w:rsid w:val="00526958"/>
    <w:rsid w:val="00533456"/>
    <w:rsid w:val="00533E62"/>
    <w:rsid w:val="005545B3"/>
    <w:rsid w:val="00554E87"/>
    <w:rsid w:val="00555E72"/>
    <w:rsid w:val="00557DDD"/>
    <w:rsid w:val="00561621"/>
    <w:rsid w:val="00563690"/>
    <w:rsid w:val="005640C1"/>
    <w:rsid w:val="005663E1"/>
    <w:rsid w:val="00570876"/>
    <w:rsid w:val="00573D6A"/>
    <w:rsid w:val="005806DC"/>
    <w:rsid w:val="00581BCF"/>
    <w:rsid w:val="0059115F"/>
    <w:rsid w:val="00597349"/>
    <w:rsid w:val="0059738E"/>
    <w:rsid w:val="00597F8C"/>
    <w:rsid w:val="005B1947"/>
    <w:rsid w:val="005B34C1"/>
    <w:rsid w:val="005C2F0E"/>
    <w:rsid w:val="005C5B05"/>
    <w:rsid w:val="005C5CE5"/>
    <w:rsid w:val="005C7BB2"/>
    <w:rsid w:val="005D05D9"/>
    <w:rsid w:val="005E0C10"/>
    <w:rsid w:val="005E5AA4"/>
    <w:rsid w:val="005E6704"/>
    <w:rsid w:val="005E75F0"/>
    <w:rsid w:val="005F6719"/>
    <w:rsid w:val="005F74A6"/>
    <w:rsid w:val="005F7F3C"/>
    <w:rsid w:val="00602FD4"/>
    <w:rsid w:val="00604ADC"/>
    <w:rsid w:val="00613C3C"/>
    <w:rsid w:val="00614A03"/>
    <w:rsid w:val="006159F5"/>
    <w:rsid w:val="006219A2"/>
    <w:rsid w:val="00623749"/>
    <w:rsid w:val="0062768C"/>
    <w:rsid w:val="00637050"/>
    <w:rsid w:val="00641426"/>
    <w:rsid w:val="0064355C"/>
    <w:rsid w:val="006455F6"/>
    <w:rsid w:val="00647BAD"/>
    <w:rsid w:val="00651060"/>
    <w:rsid w:val="006526C7"/>
    <w:rsid w:val="00654D63"/>
    <w:rsid w:val="0066033B"/>
    <w:rsid w:val="00663961"/>
    <w:rsid w:val="00665730"/>
    <w:rsid w:val="00666FD9"/>
    <w:rsid w:val="00673C75"/>
    <w:rsid w:val="006741CC"/>
    <w:rsid w:val="00674CBD"/>
    <w:rsid w:val="006861DC"/>
    <w:rsid w:val="006915CB"/>
    <w:rsid w:val="006919C5"/>
    <w:rsid w:val="00691B83"/>
    <w:rsid w:val="006930DA"/>
    <w:rsid w:val="00695D58"/>
    <w:rsid w:val="006A1A63"/>
    <w:rsid w:val="006A1F1C"/>
    <w:rsid w:val="006A2697"/>
    <w:rsid w:val="006B4F56"/>
    <w:rsid w:val="006B5BAD"/>
    <w:rsid w:val="006B5D27"/>
    <w:rsid w:val="006C29C7"/>
    <w:rsid w:val="006C591E"/>
    <w:rsid w:val="006D3C40"/>
    <w:rsid w:val="006D51F1"/>
    <w:rsid w:val="006D681B"/>
    <w:rsid w:val="006D6C9C"/>
    <w:rsid w:val="006D729D"/>
    <w:rsid w:val="006E0B23"/>
    <w:rsid w:val="006E23E1"/>
    <w:rsid w:val="006E339F"/>
    <w:rsid w:val="006F01B9"/>
    <w:rsid w:val="006F1C70"/>
    <w:rsid w:val="006F726B"/>
    <w:rsid w:val="007044E4"/>
    <w:rsid w:val="00705D76"/>
    <w:rsid w:val="00707B3D"/>
    <w:rsid w:val="00711EF5"/>
    <w:rsid w:val="00716DFE"/>
    <w:rsid w:val="007257E8"/>
    <w:rsid w:val="0072637C"/>
    <w:rsid w:val="00730B90"/>
    <w:rsid w:val="00730E90"/>
    <w:rsid w:val="007323E7"/>
    <w:rsid w:val="007334A3"/>
    <w:rsid w:val="0073471F"/>
    <w:rsid w:val="007405EB"/>
    <w:rsid w:val="007454D7"/>
    <w:rsid w:val="0074584F"/>
    <w:rsid w:val="007525B8"/>
    <w:rsid w:val="007529F7"/>
    <w:rsid w:val="00753DAF"/>
    <w:rsid w:val="00756223"/>
    <w:rsid w:val="007567E1"/>
    <w:rsid w:val="007570A4"/>
    <w:rsid w:val="00761F66"/>
    <w:rsid w:val="00762AFA"/>
    <w:rsid w:val="00765354"/>
    <w:rsid w:val="007670F8"/>
    <w:rsid w:val="007700C6"/>
    <w:rsid w:val="007716B7"/>
    <w:rsid w:val="00772159"/>
    <w:rsid w:val="00773EDD"/>
    <w:rsid w:val="007755F1"/>
    <w:rsid w:val="007801AA"/>
    <w:rsid w:val="00781BCF"/>
    <w:rsid w:val="0078689B"/>
    <w:rsid w:val="00786BC4"/>
    <w:rsid w:val="007B306A"/>
    <w:rsid w:val="007B30D4"/>
    <w:rsid w:val="007B6890"/>
    <w:rsid w:val="007C1115"/>
    <w:rsid w:val="007C1173"/>
    <w:rsid w:val="007C1346"/>
    <w:rsid w:val="007C6995"/>
    <w:rsid w:val="007C7EE6"/>
    <w:rsid w:val="007D289A"/>
    <w:rsid w:val="007D474F"/>
    <w:rsid w:val="007D51BA"/>
    <w:rsid w:val="007D5380"/>
    <w:rsid w:val="007E21F7"/>
    <w:rsid w:val="00803B69"/>
    <w:rsid w:val="00803FA3"/>
    <w:rsid w:val="00804C03"/>
    <w:rsid w:val="00806D57"/>
    <w:rsid w:val="008172D2"/>
    <w:rsid w:val="0082666E"/>
    <w:rsid w:val="008269E9"/>
    <w:rsid w:val="00827F99"/>
    <w:rsid w:val="008325A9"/>
    <w:rsid w:val="00832A92"/>
    <w:rsid w:val="00837554"/>
    <w:rsid w:val="00842DEF"/>
    <w:rsid w:val="0084535C"/>
    <w:rsid w:val="00846F35"/>
    <w:rsid w:val="00850F07"/>
    <w:rsid w:val="00851C40"/>
    <w:rsid w:val="00853CDE"/>
    <w:rsid w:val="008566F8"/>
    <w:rsid w:val="008569FD"/>
    <w:rsid w:val="008607D2"/>
    <w:rsid w:val="008616ED"/>
    <w:rsid w:val="00863A30"/>
    <w:rsid w:val="00866A73"/>
    <w:rsid w:val="00875CB9"/>
    <w:rsid w:val="008775C7"/>
    <w:rsid w:val="00882128"/>
    <w:rsid w:val="008847A9"/>
    <w:rsid w:val="00890B25"/>
    <w:rsid w:val="00891E12"/>
    <w:rsid w:val="0089307E"/>
    <w:rsid w:val="0089774B"/>
    <w:rsid w:val="008A4352"/>
    <w:rsid w:val="008B162D"/>
    <w:rsid w:val="008B4C33"/>
    <w:rsid w:val="008C5D95"/>
    <w:rsid w:val="008D5044"/>
    <w:rsid w:val="008D7314"/>
    <w:rsid w:val="008E19F6"/>
    <w:rsid w:val="008E2382"/>
    <w:rsid w:val="008F1C8E"/>
    <w:rsid w:val="008F48D5"/>
    <w:rsid w:val="008F6A29"/>
    <w:rsid w:val="008F7675"/>
    <w:rsid w:val="009020AE"/>
    <w:rsid w:val="009023BE"/>
    <w:rsid w:val="00902727"/>
    <w:rsid w:val="00906FF4"/>
    <w:rsid w:val="00911D54"/>
    <w:rsid w:val="0091304A"/>
    <w:rsid w:val="00916AA8"/>
    <w:rsid w:val="00917B08"/>
    <w:rsid w:val="0092176A"/>
    <w:rsid w:val="0092360B"/>
    <w:rsid w:val="00931321"/>
    <w:rsid w:val="00934889"/>
    <w:rsid w:val="00941B8C"/>
    <w:rsid w:val="00942E9A"/>
    <w:rsid w:val="009438C8"/>
    <w:rsid w:val="00952308"/>
    <w:rsid w:val="00954A59"/>
    <w:rsid w:val="00954F91"/>
    <w:rsid w:val="00961A77"/>
    <w:rsid w:val="00963D16"/>
    <w:rsid w:val="0096499C"/>
    <w:rsid w:val="00966EE1"/>
    <w:rsid w:val="009772F2"/>
    <w:rsid w:val="00981273"/>
    <w:rsid w:val="009842B7"/>
    <w:rsid w:val="00985379"/>
    <w:rsid w:val="00986036"/>
    <w:rsid w:val="0099153B"/>
    <w:rsid w:val="00992EF1"/>
    <w:rsid w:val="00995206"/>
    <w:rsid w:val="00995625"/>
    <w:rsid w:val="009A4A59"/>
    <w:rsid w:val="009A4CE4"/>
    <w:rsid w:val="009A67DB"/>
    <w:rsid w:val="009B168B"/>
    <w:rsid w:val="009B2A10"/>
    <w:rsid w:val="009B6986"/>
    <w:rsid w:val="009C2815"/>
    <w:rsid w:val="009C4A8D"/>
    <w:rsid w:val="009C4CC5"/>
    <w:rsid w:val="009C4D0E"/>
    <w:rsid w:val="009C7827"/>
    <w:rsid w:val="009D1C09"/>
    <w:rsid w:val="009D39D6"/>
    <w:rsid w:val="009D6E2A"/>
    <w:rsid w:val="009E02B1"/>
    <w:rsid w:val="009E072D"/>
    <w:rsid w:val="009E0F48"/>
    <w:rsid w:val="009E3410"/>
    <w:rsid w:val="009E68B2"/>
    <w:rsid w:val="009E73BF"/>
    <w:rsid w:val="009F03E3"/>
    <w:rsid w:val="009F074D"/>
    <w:rsid w:val="009F258A"/>
    <w:rsid w:val="009F6C85"/>
    <w:rsid w:val="009F7F59"/>
    <w:rsid w:val="00A02710"/>
    <w:rsid w:val="00A0747C"/>
    <w:rsid w:val="00A079CB"/>
    <w:rsid w:val="00A1412E"/>
    <w:rsid w:val="00A16EA0"/>
    <w:rsid w:val="00A234D3"/>
    <w:rsid w:val="00A33B6A"/>
    <w:rsid w:val="00A345EA"/>
    <w:rsid w:val="00A348B3"/>
    <w:rsid w:val="00A35B49"/>
    <w:rsid w:val="00A35B7A"/>
    <w:rsid w:val="00A35BBB"/>
    <w:rsid w:val="00A4024F"/>
    <w:rsid w:val="00A40759"/>
    <w:rsid w:val="00A41118"/>
    <w:rsid w:val="00A4454F"/>
    <w:rsid w:val="00A46B4C"/>
    <w:rsid w:val="00A46FFD"/>
    <w:rsid w:val="00A52B91"/>
    <w:rsid w:val="00A56083"/>
    <w:rsid w:val="00A565A7"/>
    <w:rsid w:val="00A5747C"/>
    <w:rsid w:val="00A61769"/>
    <w:rsid w:val="00A61DAA"/>
    <w:rsid w:val="00A61F44"/>
    <w:rsid w:val="00A74E51"/>
    <w:rsid w:val="00A75C96"/>
    <w:rsid w:val="00A77FB3"/>
    <w:rsid w:val="00A81234"/>
    <w:rsid w:val="00A82ACC"/>
    <w:rsid w:val="00A85672"/>
    <w:rsid w:val="00A87DF9"/>
    <w:rsid w:val="00A93952"/>
    <w:rsid w:val="00A946E8"/>
    <w:rsid w:val="00AA02F2"/>
    <w:rsid w:val="00AA255B"/>
    <w:rsid w:val="00AA4A42"/>
    <w:rsid w:val="00AC0224"/>
    <w:rsid w:val="00AC1D49"/>
    <w:rsid w:val="00AC3B4E"/>
    <w:rsid w:val="00AC5B05"/>
    <w:rsid w:val="00AC6B07"/>
    <w:rsid w:val="00AC761A"/>
    <w:rsid w:val="00AD01E6"/>
    <w:rsid w:val="00AE3C09"/>
    <w:rsid w:val="00AE3D37"/>
    <w:rsid w:val="00AE77C1"/>
    <w:rsid w:val="00AF1823"/>
    <w:rsid w:val="00AF6AC4"/>
    <w:rsid w:val="00AF73BF"/>
    <w:rsid w:val="00B005C0"/>
    <w:rsid w:val="00B0173C"/>
    <w:rsid w:val="00B07522"/>
    <w:rsid w:val="00B10669"/>
    <w:rsid w:val="00B11352"/>
    <w:rsid w:val="00B14310"/>
    <w:rsid w:val="00B15E4D"/>
    <w:rsid w:val="00B212F1"/>
    <w:rsid w:val="00B27500"/>
    <w:rsid w:val="00B35547"/>
    <w:rsid w:val="00B415BE"/>
    <w:rsid w:val="00B43456"/>
    <w:rsid w:val="00B46BC0"/>
    <w:rsid w:val="00B472A6"/>
    <w:rsid w:val="00B51A7C"/>
    <w:rsid w:val="00B55DEA"/>
    <w:rsid w:val="00B56CF7"/>
    <w:rsid w:val="00B5764B"/>
    <w:rsid w:val="00B60590"/>
    <w:rsid w:val="00B62499"/>
    <w:rsid w:val="00B64C91"/>
    <w:rsid w:val="00B733F3"/>
    <w:rsid w:val="00B74EBB"/>
    <w:rsid w:val="00B751BE"/>
    <w:rsid w:val="00B83A6B"/>
    <w:rsid w:val="00B87A81"/>
    <w:rsid w:val="00B90696"/>
    <w:rsid w:val="00B9359D"/>
    <w:rsid w:val="00BA02D4"/>
    <w:rsid w:val="00BA1347"/>
    <w:rsid w:val="00BA4F53"/>
    <w:rsid w:val="00BA7E09"/>
    <w:rsid w:val="00BC236B"/>
    <w:rsid w:val="00BC2CD0"/>
    <w:rsid w:val="00BC7B36"/>
    <w:rsid w:val="00BD1266"/>
    <w:rsid w:val="00BD2023"/>
    <w:rsid w:val="00BD3B7F"/>
    <w:rsid w:val="00BE7FC7"/>
    <w:rsid w:val="00BF216B"/>
    <w:rsid w:val="00BF2C65"/>
    <w:rsid w:val="00BF45AC"/>
    <w:rsid w:val="00C00229"/>
    <w:rsid w:val="00C003FC"/>
    <w:rsid w:val="00C10310"/>
    <w:rsid w:val="00C11BDE"/>
    <w:rsid w:val="00C155A5"/>
    <w:rsid w:val="00C15FAE"/>
    <w:rsid w:val="00C16BA0"/>
    <w:rsid w:val="00C16CD4"/>
    <w:rsid w:val="00C24C52"/>
    <w:rsid w:val="00C25FE7"/>
    <w:rsid w:val="00C267CE"/>
    <w:rsid w:val="00C26926"/>
    <w:rsid w:val="00C35172"/>
    <w:rsid w:val="00C3535C"/>
    <w:rsid w:val="00C36418"/>
    <w:rsid w:val="00C36AAE"/>
    <w:rsid w:val="00C36E51"/>
    <w:rsid w:val="00C41867"/>
    <w:rsid w:val="00C4376A"/>
    <w:rsid w:val="00C51DBC"/>
    <w:rsid w:val="00C52C37"/>
    <w:rsid w:val="00C57255"/>
    <w:rsid w:val="00C608CE"/>
    <w:rsid w:val="00C60DA9"/>
    <w:rsid w:val="00C635F2"/>
    <w:rsid w:val="00C64B5A"/>
    <w:rsid w:val="00C722C4"/>
    <w:rsid w:val="00C73143"/>
    <w:rsid w:val="00C75A10"/>
    <w:rsid w:val="00C839C7"/>
    <w:rsid w:val="00C8435E"/>
    <w:rsid w:val="00C84E9D"/>
    <w:rsid w:val="00C860CB"/>
    <w:rsid w:val="00C8681F"/>
    <w:rsid w:val="00C90D99"/>
    <w:rsid w:val="00C9432A"/>
    <w:rsid w:val="00C953B4"/>
    <w:rsid w:val="00C97077"/>
    <w:rsid w:val="00CA219A"/>
    <w:rsid w:val="00CA359D"/>
    <w:rsid w:val="00CA648B"/>
    <w:rsid w:val="00CA7361"/>
    <w:rsid w:val="00CB35C6"/>
    <w:rsid w:val="00CB69C5"/>
    <w:rsid w:val="00CC6132"/>
    <w:rsid w:val="00CC62E4"/>
    <w:rsid w:val="00CC6F99"/>
    <w:rsid w:val="00CD4300"/>
    <w:rsid w:val="00CD58B6"/>
    <w:rsid w:val="00CD63FB"/>
    <w:rsid w:val="00CE296D"/>
    <w:rsid w:val="00CE2FF5"/>
    <w:rsid w:val="00CE540F"/>
    <w:rsid w:val="00CF5F28"/>
    <w:rsid w:val="00D01683"/>
    <w:rsid w:val="00D04C6A"/>
    <w:rsid w:val="00D11AA4"/>
    <w:rsid w:val="00D12B1E"/>
    <w:rsid w:val="00D15D50"/>
    <w:rsid w:val="00D176BD"/>
    <w:rsid w:val="00D20849"/>
    <w:rsid w:val="00D24077"/>
    <w:rsid w:val="00D338E5"/>
    <w:rsid w:val="00D352AD"/>
    <w:rsid w:val="00D400BC"/>
    <w:rsid w:val="00D46336"/>
    <w:rsid w:val="00D51903"/>
    <w:rsid w:val="00D53242"/>
    <w:rsid w:val="00D537C9"/>
    <w:rsid w:val="00D560C5"/>
    <w:rsid w:val="00D62324"/>
    <w:rsid w:val="00D649F6"/>
    <w:rsid w:val="00D74711"/>
    <w:rsid w:val="00D74F91"/>
    <w:rsid w:val="00D753BA"/>
    <w:rsid w:val="00D77625"/>
    <w:rsid w:val="00D82395"/>
    <w:rsid w:val="00D94E6F"/>
    <w:rsid w:val="00D95E15"/>
    <w:rsid w:val="00DA0B83"/>
    <w:rsid w:val="00DA15E3"/>
    <w:rsid w:val="00DA2546"/>
    <w:rsid w:val="00DA55DC"/>
    <w:rsid w:val="00DA630E"/>
    <w:rsid w:val="00DB20C6"/>
    <w:rsid w:val="00DB445C"/>
    <w:rsid w:val="00DC25D9"/>
    <w:rsid w:val="00DC3B1F"/>
    <w:rsid w:val="00DC6E44"/>
    <w:rsid w:val="00DD1061"/>
    <w:rsid w:val="00DD3495"/>
    <w:rsid w:val="00DD41E5"/>
    <w:rsid w:val="00DD4969"/>
    <w:rsid w:val="00DE3205"/>
    <w:rsid w:val="00DE43A1"/>
    <w:rsid w:val="00DE5075"/>
    <w:rsid w:val="00DE692D"/>
    <w:rsid w:val="00DE7467"/>
    <w:rsid w:val="00DF004A"/>
    <w:rsid w:val="00DF26BC"/>
    <w:rsid w:val="00DF37AD"/>
    <w:rsid w:val="00DF5C50"/>
    <w:rsid w:val="00E0382C"/>
    <w:rsid w:val="00E03B41"/>
    <w:rsid w:val="00E12727"/>
    <w:rsid w:val="00E24B4F"/>
    <w:rsid w:val="00E257E1"/>
    <w:rsid w:val="00E27CEA"/>
    <w:rsid w:val="00E319B6"/>
    <w:rsid w:val="00E320AA"/>
    <w:rsid w:val="00E33C4F"/>
    <w:rsid w:val="00E4280E"/>
    <w:rsid w:val="00E44047"/>
    <w:rsid w:val="00E5585A"/>
    <w:rsid w:val="00E60AA7"/>
    <w:rsid w:val="00E61291"/>
    <w:rsid w:val="00E628AC"/>
    <w:rsid w:val="00E62F9F"/>
    <w:rsid w:val="00E65511"/>
    <w:rsid w:val="00E70530"/>
    <w:rsid w:val="00E77775"/>
    <w:rsid w:val="00E77A10"/>
    <w:rsid w:val="00E817FD"/>
    <w:rsid w:val="00E83E2C"/>
    <w:rsid w:val="00E86D6B"/>
    <w:rsid w:val="00E9165A"/>
    <w:rsid w:val="00EA5FE3"/>
    <w:rsid w:val="00EB0961"/>
    <w:rsid w:val="00EB5901"/>
    <w:rsid w:val="00EB5EB6"/>
    <w:rsid w:val="00EC1091"/>
    <w:rsid w:val="00EC437D"/>
    <w:rsid w:val="00EC6BDC"/>
    <w:rsid w:val="00ED2F0C"/>
    <w:rsid w:val="00EE3815"/>
    <w:rsid w:val="00EE4F8D"/>
    <w:rsid w:val="00EE590A"/>
    <w:rsid w:val="00EF0385"/>
    <w:rsid w:val="00F02586"/>
    <w:rsid w:val="00F03892"/>
    <w:rsid w:val="00F03A67"/>
    <w:rsid w:val="00F04D7A"/>
    <w:rsid w:val="00F12A60"/>
    <w:rsid w:val="00F14AED"/>
    <w:rsid w:val="00F301E1"/>
    <w:rsid w:val="00F36DAD"/>
    <w:rsid w:val="00F37C28"/>
    <w:rsid w:val="00F4505C"/>
    <w:rsid w:val="00F511DB"/>
    <w:rsid w:val="00F52ACE"/>
    <w:rsid w:val="00F54DEC"/>
    <w:rsid w:val="00F54E11"/>
    <w:rsid w:val="00F6264B"/>
    <w:rsid w:val="00F65B28"/>
    <w:rsid w:val="00F66D7F"/>
    <w:rsid w:val="00F70B40"/>
    <w:rsid w:val="00F72DF5"/>
    <w:rsid w:val="00F73BCE"/>
    <w:rsid w:val="00F81A68"/>
    <w:rsid w:val="00F85D12"/>
    <w:rsid w:val="00F86D2E"/>
    <w:rsid w:val="00F90F1A"/>
    <w:rsid w:val="00F92444"/>
    <w:rsid w:val="00F9286A"/>
    <w:rsid w:val="00F93CE8"/>
    <w:rsid w:val="00F959B8"/>
    <w:rsid w:val="00F95FD5"/>
    <w:rsid w:val="00F9666A"/>
    <w:rsid w:val="00F96CAE"/>
    <w:rsid w:val="00FB3A2A"/>
    <w:rsid w:val="00FB574B"/>
    <w:rsid w:val="00FC5E19"/>
    <w:rsid w:val="00FD4BCF"/>
    <w:rsid w:val="00FE2E01"/>
    <w:rsid w:val="00FE6266"/>
    <w:rsid w:val="00FE692D"/>
    <w:rsid w:val="00FF1F14"/>
    <w:rsid w:val="00FF3576"/>
    <w:rsid w:val="029CD852"/>
    <w:rsid w:val="030FE9DB"/>
    <w:rsid w:val="03A22CDA"/>
    <w:rsid w:val="040EECEA"/>
    <w:rsid w:val="0436655E"/>
    <w:rsid w:val="05B0943C"/>
    <w:rsid w:val="07D8D754"/>
    <w:rsid w:val="091328F7"/>
    <w:rsid w:val="0AFE03B7"/>
    <w:rsid w:val="0B2140D2"/>
    <w:rsid w:val="0B2E4AAB"/>
    <w:rsid w:val="0C0A0762"/>
    <w:rsid w:val="0C85A4E4"/>
    <w:rsid w:val="0FBD45A6"/>
    <w:rsid w:val="10EF797E"/>
    <w:rsid w:val="122BC317"/>
    <w:rsid w:val="16B6E50B"/>
    <w:rsid w:val="1733E6CF"/>
    <w:rsid w:val="18156CDB"/>
    <w:rsid w:val="18AF4944"/>
    <w:rsid w:val="1A3FAE8B"/>
    <w:rsid w:val="1D329B45"/>
    <w:rsid w:val="1DB2014F"/>
    <w:rsid w:val="1DE923DD"/>
    <w:rsid w:val="1E662A28"/>
    <w:rsid w:val="1FBA4113"/>
    <w:rsid w:val="1FE85A5B"/>
    <w:rsid w:val="2001FA89"/>
    <w:rsid w:val="20207EC0"/>
    <w:rsid w:val="21AE1E1C"/>
    <w:rsid w:val="22E697F8"/>
    <w:rsid w:val="236A0746"/>
    <w:rsid w:val="24E5BEDE"/>
    <w:rsid w:val="24EBE92D"/>
    <w:rsid w:val="254DBCD9"/>
    <w:rsid w:val="2576230C"/>
    <w:rsid w:val="26B95413"/>
    <w:rsid w:val="29D948CA"/>
    <w:rsid w:val="2A2E7D72"/>
    <w:rsid w:val="2B48439D"/>
    <w:rsid w:val="2B6B1EED"/>
    <w:rsid w:val="2D71C063"/>
    <w:rsid w:val="2E3C97D2"/>
    <w:rsid w:val="2F28576F"/>
    <w:rsid w:val="301482C5"/>
    <w:rsid w:val="314130BA"/>
    <w:rsid w:val="31C13814"/>
    <w:rsid w:val="321D8634"/>
    <w:rsid w:val="335D0875"/>
    <w:rsid w:val="336702B3"/>
    <w:rsid w:val="35A34587"/>
    <w:rsid w:val="369EA375"/>
    <w:rsid w:val="371A40F7"/>
    <w:rsid w:val="38223419"/>
    <w:rsid w:val="38263A0A"/>
    <w:rsid w:val="3A2F515E"/>
    <w:rsid w:val="3ACA072A"/>
    <w:rsid w:val="3D03EABB"/>
    <w:rsid w:val="3D69B91D"/>
    <w:rsid w:val="4364FB3A"/>
    <w:rsid w:val="43AD6D18"/>
    <w:rsid w:val="4766E17A"/>
    <w:rsid w:val="492778E5"/>
    <w:rsid w:val="493A6055"/>
    <w:rsid w:val="4BAFBD7A"/>
    <w:rsid w:val="4CDEE268"/>
    <w:rsid w:val="4DEE5D25"/>
    <w:rsid w:val="4E0616C3"/>
    <w:rsid w:val="4E65F317"/>
    <w:rsid w:val="4EF98989"/>
    <w:rsid w:val="51C34F45"/>
    <w:rsid w:val="53913D8F"/>
    <w:rsid w:val="53AE740C"/>
    <w:rsid w:val="548EFAC0"/>
    <w:rsid w:val="5576C2F1"/>
    <w:rsid w:val="5D01694F"/>
    <w:rsid w:val="5F088A16"/>
    <w:rsid w:val="60E616FA"/>
    <w:rsid w:val="636BC34E"/>
    <w:rsid w:val="63F9AAC6"/>
    <w:rsid w:val="646FA3CE"/>
    <w:rsid w:val="64D3016D"/>
    <w:rsid w:val="673157DF"/>
    <w:rsid w:val="681EAC69"/>
    <w:rsid w:val="687037E4"/>
    <w:rsid w:val="6AF19AD8"/>
    <w:rsid w:val="6CE17D03"/>
    <w:rsid w:val="6EB967F6"/>
    <w:rsid w:val="6F5B92DC"/>
    <w:rsid w:val="6F9D40BA"/>
    <w:rsid w:val="708D09A0"/>
    <w:rsid w:val="739D0A34"/>
    <w:rsid w:val="7573DA21"/>
    <w:rsid w:val="7653A318"/>
    <w:rsid w:val="770E8AB0"/>
    <w:rsid w:val="7813DE75"/>
    <w:rsid w:val="795868B1"/>
    <w:rsid w:val="7B358697"/>
    <w:rsid w:val="7B5C7B24"/>
    <w:rsid w:val="7BE1FBD3"/>
    <w:rsid w:val="7EAB39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1C3345"/>
  <w15:docId w15:val="{D777F2F3-46F4-42FC-9A9D-AE4A1B00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A27"/>
    <w:pPr>
      <w:spacing w:after="0" w:line="260" w:lineRule="atLeast"/>
    </w:pPr>
    <w:rPr>
      <w:rFonts w:ascii="FlandersArtSans-Light" w:hAnsi="FlandersArtSans-Light" w:cs="Times New Roman"/>
      <w:lang w:val="nl-BE" w:eastAsia="nl-BE" w:bidi="ar-SA"/>
    </w:rPr>
  </w:style>
  <w:style w:type="paragraph" w:styleId="Heading1">
    <w:name w:val="heading 1"/>
    <w:basedOn w:val="Normal"/>
    <w:next w:val="Normal"/>
    <w:link w:val="Heading1Char"/>
    <w:semiHidden/>
    <w:qFormat/>
    <w:rsid w:val="00AC3B4E"/>
    <w:pPr>
      <w:widowControl w:val="0"/>
      <w:autoSpaceDE w:val="0"/>
      <w:autoSpaceDN w:val="0"/>
      <w:adjustRightInd w:val="0"/>
      <w:spacing w:line="288" w:lineRule="auto"/>
      <w:textAlignment w:val="center"/>
      <w:outlineLvl w:val="0"/>
    </w:pPr>
    <w:rPr>
      <w:rFonts w:eastAsia="Times New Roman"/>
      <w:b/>
      <w:sz w:val="40"/>
    </w:rPr>
  </w:style>
  <w:style w:type="paragraph" w:styleId="Heading2">
    <w:name w:val="heading 2"/>
    <w:basedOn w:val="Normal"/>
    <w:next w:val="Normal"/>
    <w:link w:val="Heading2Char"/>
    <w:semiHidden/>
    <w:qFormat/>
    <w:rsid w:val="00AC3B4E"/>
    <w:pPr>
      <w:widowControl w:val="0"/>
      <w:autoSpaceDE w:val="0"/>
      <w:autoSpaceDN w:val="0"/>
      <w:adjustRightInd w:val="0"/>
      <w:spacing w:after="57" w:line="288" w:lineRule="auto"/>
      <w:textAlignment w:val="center"/>
      <w:outlineLvl w:val="1"/>
    </w:pPr>
    <w:rPr>
      <w:rFonts w:eastAsia="Times New Roman"/>
      <w:b/>
      <w:sz w:val="32"/>
    </w:rPr>
  </w:style>
  <w:style w:type="paragraph" w:styleId="Heading3">
    <w:name w:val="heading 3"/>
    <w:basedOn w:val="Normal"/>
    <w:next w:val="Normal"/>
    <w:link w:val="Heading3Char"/>
    <w:autoRedefine/>
    <w:semiHidden/>
    <w:rsid w:val="00AC3B4E"/>
    <w:pPr>
      <w:spacing w:after="113"/>
      <w:outlineLvl w:val="2"/>
    </w:pPr>
    <w:rPr>
      <w:rFonts w:ascii="Arial" w:hAnsi="Arial"/>
      <w:sz w:val="26"/>
    </w:rPr>
  </w:style>
  <w:style w:type="paragraph" w:styleId="Heading4">
    <w:name w:val="heading 4"/>
    <w:basedOn w:val="Normal"/>
    <w:next w:val="Normal"/>
    <w:link w:val="Heading4Char"/>
    <w:semiHidden/>
    <w:rsid w:val="00AC3B4E"/>
    <w:pPr>
      <w:widowControl w:val="0"/>
      <w:autoSpaceDE w:val="0"/>
      <w:autoSpaceDN w:val="0"/>
      <w:adjustRightInd w:val="0"/>
      <w:spacing w:after="113" w:line="288" w:lineRule="auto"/>
      <w:textAlignment w:val="center"/>
      <w:outlineLvl w:val="3"/>
    </w:pPr>
    <w:rPr>
      <w:rFonts w:eastAsia="Times New Roman"/>
      <w:b/>
      <w:color w:val="000000"/>
    </w:rPr>
  </w:style>
  <w:style w:type="paragraph" w:styleId="Heading5">
    <w:name w:val="heading 5"/>
    <w:basedOn w:val="Normal"/>
    <w:next w:val="Normal"/>
    <w:link w:val="Heading5Char"/>
    <w:semiHidden/>
    <w:rsid w:val="00AC3B4E"/>
    <w:pPr>
      <w:outlineLvl w:val="4"/>
    </w:pPr>
    <w:rPr>
      <w:rFonts w:eastAsia="Times New Roman"/>
    </w:rPr>
  </w:style>
  <w:style w:type="paragraph" w:styleId="Heading6">
    <w:name w:val="heading 6"/>
    <w:basedOn w:val="Normal"/>
    <w:next w:val="Normal"/>
    <w:link w:val="Heading6Char"/>
    <w:semiHidden/>
    <w:rsid w:val="00AC3B4E"/>
    <w:pPr>
      <w:widowControl w:val="0"/>
      <w:autoSpaceDE w:val="0"/>
      <w:autoSpaceDN w:val="0"/>
      <w:adjustRightInd w:val="0"/>
      <w:spacing w:line="288" w:lineRule="auto"/>
      <w:textAlignment w:val="center"/>
      <w:outlineLvl w:val="5"/>
    </w:pPr>
    <w:rPr>
      <w:rFonts w:eastAsia="Times New Roman"/>
      <w:color w:val="4F5150"/>
      <w:sz w:val="18"/>
    </w:rPr>
  </w:style>
  <w:style w:type="paragraph" w:styleId="Heading7">
    <w:name w:val="heading 7"/>
    <w:basedOn w:val="Normal"/>
    <w:next w:val="Normal"/>
    <w:link w:val="Heading7Char"/>
    <w:semiHidden/>
    <w:rsid w:val="00AC3B4E"/>
    <w:pPr>
      <w:spacing w:before="240" w:after="60"/>
      <w:outlineLvl w:val="6"/>
    </w:pPr>
    <w:rPr>
      <w:szCs w:val="24"/>
    </w:rPr>
  </w:style>
  <w:style w:type="paragraph" w:styleId="Heading8">
    <w:name w:val="heading 8"/>
    <w:basedOn w:val="Normal"/>
    <w:next w:val="Normal"/>
    <w:link w:val="Heading8Char"/>
    <w:semiHidden/>
    <w:rsid w:val="00AC3B4E"/>
    <w:pPr>
      <w:spacing w:before="240" w:after="60"/>
      <w:outlineLvl w:val="7"/>
    </w:pPr>
    <w:rPr>
      <w:b/>
      <w:iCs/>
      <w:sz w:val="18"/>
      <w:szCs w:val="24"/>
    </w:rPr>
  </w:style>
  <w:style w:type="paragraph" w:styleId="Heading9">
    <w:name w:val="heading 9"/>
    <w:basedOn w:val="Normal"/>
    <w:next w:val="Normal"/>
    <w:link w:val="Heading9Char"/>
    <w:semiHidden/>
    <w:rsid w:val="00AC3B4E"/>
    <w:pPr>
      <w:spacing w:before="240" w:after="60"/>
      <w:outlineLvl w:val="8"/>
    </w:pPr>
    <w:rPr>
      <w:rFonts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B90696"/>
    <w:pPr>
      <w:numPr>
        <w:numId w:val="20"/>
      </w:numPr>
    </w:pPr>
  </w:style>
  <w:style w:type="paragraph" w:styleId="Header">
    <w:name w:val="header"/>
    <w:basedOn w:val="Normal"/>
    <w:link w:val="HeaderChar"/>
    <w:unhideWhenUsed/>
    <w:rsid w:val="00AC3B4E"/>
    <w:pPr>
      <w:tabs>
        <w:tab w:val="center" w:pos="4536"/>
        <w:tab w:val="right" w:pos="9072"/>
      </w:tabs>
      <w:spacing w:line="240" w:lineRule="auto"/>
    </w:pPr>
  </w:style>
  <w:style w:type="character" w:customStyle="1" w:styleId="HeaderChar">
    <w:name w:val="Header Char"/>
    <w:basedOn w:val="DefaultParagraphFont"/>
    <w:link w:val="Header"/>
    <w:rsid w:val="008F7675"/>
    <w:rPr>
      <w:rFonts w:ascii="FlandersArtSans-Regular" w:hAnsi="FlandersArtSans-Regular" w:cs="Times New Roman"/>
      <w:lang w:val="nl-BE" w:eastAsia="nl-BE" w:bidi="ar-SA"/>
    </w:rPr>
  </w:style>
  <w:style w:type="paragraph" w:styleId="Footer">
    <w:name w:val="footer"/>
    <w:basedOn w:val="Normal"/>
    <w:link w:val="FooterChar"/>
    <w:rsid w:val="00AC3B4E"/>
    <w:pPr>
      <w:tabs>
        <w:tab w:val="center" w:pos="4320"/>
        <w:tab w:val="right" w:pos="8640"/>
      </w:tabs>
      <w:spacing w:line="240" w:lineRule="auto"/>
      <w:jc w:val="right"/>
    </w:pPr>
    <w:rPr>
      <w:sz w:val="18"/>
    </w:rPr>
  </w:style>
  <w:style w:type="character" w:customStyle="1" w:styleId="FooterChar">
    <w:name w:val="Footer Char"/>
    <w:basedOn w:val="DefaultParagraphFont"/>
    <w:link w:val="Footer"/>
    <w:uiPriority w:val="99"/>
    <w:rsid w:val="001E4DB8"/>
    <w:rPr>
      <w:rFonts w:ascii="FlandersArtSans-Regular" w:hAnsi="FlandersArtSans-Regular" w:cs="Times New Roman"/>
      <w:sz w:val="18"/>
      <w:lang w:val="nl-BE" w:eastAsia="nl-BE" w:bidi="ar-SA"/>
    </w:rPr>
  </w:style>
  <w:style w:type="numbering" w:styleId="1ai">
    <w:name w:val="Outline List 1"/>
    <w:basedOn w:val="NoList"/>
    <w:uiPriority w:val="99"/>
    <w:semiHidden/>
    <w:unhideWhenUsed/>
    <w:rsid w:val="00B90696"/>
    <w:pPr>
      <w:numPr>
        <w:numId w:val="21"/>
      </w:numPr>
    </w:pPr>
  </w:style>
  <w:style w:type="table" w:styleId="TableGrid">
    <w:name w:val="Table Grid"/>
    <w:basedOn w:val="TableNormal"/>
    <w:rsid w:val="00AC3B4E"/>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A4024F"/>
    <w:rPr>
      <w:rFonts w:ascii="FlandersArtSans-Regular" w:eastAsia="Times New Roman" w:hAnsi="FlandersArtSans-Regular" w:cs="Times New Roman"/>
      <w:b/>
      <w:sz w:val="32"/>
      <w:lang w:val="nl-BE" w:eastAsia="nl-BE" w:bidi="ar-SA"/>
    </w:rPr>
  </w:style>
  <w:style w:type="character" w:customStyle="1" w:styleId="Heading3Char">
    <w:name w:val="Heading 3 Char"/>
    <w:basedOn w:val="DefaultParagraphFont"/>
    <w:link w:val="Heading3"/>
    <w:semiHidden/>
    <w:rsid w:val="00A4024F"/>
    <w:rPr>
      <w:rFonts w:ascii="Arial" w:hAnsi="Arial" w:cs="Times New Roman"/>
      <w:sz w:val="26"/>
      <w:lang w:val="nl-BE" w:eastAsia="nl-BE" w:bidi="ar-SA"/>
    </w:rPr>
  </w:style>
  <w:style w:type="character" w:customStyle="1" w:styleId="Heading1Char">
    <w:name w:val="Heading 1 Char"/>
    <w:basedOn w:val="DefaultParagraphFont"/>
    <w:link w:val="Heading1"/>
    <w:semiHidden/>
    <w:rsid w:val="00A4024F"/>
    <w:rPr>
      <w:rFonts w:ascii="FlandersArtSans-Regular" w:eastAsia="Times New Roman" w:hAnsi="FlandersArtSans-Regular" w:cs="Times New Roman"/>
      <w:b/>
      <w:sz w:val="40"/>
      <w:lang w:val="nl-BE" w:eastAsia="nl-BE" w:bidi="ar-SA"/>
    </w:rPr>
  </w:style>
  <w:style w:type="character" w:customStyle="1" w:styleId="Heading4Char">
    <w:name w:val="Heading 4 Char"/>
    <w:basedOn w:val="DefaultParagraphFont"/>
    <w:link w:val="Heading4"/>
    <w:semiHidden/>
    <w:rsid w:val="00A4024F"/>
    <w:rPr>
      <w:rFonts w:ascii="FlandersArtSans-Regular" w:eastAsia="Times New Roman" w:hAnsi="FlandersArtSans-Regular" w:cs="Times New Roman"/>
      <w:b/>
      <w:color w:val="000000"/>
      <w:lang w:val="nl-BE" w:eastAsia="nl-BE" w:bidi="ar-SA"/>
    </w:rPr>
  </w:style>
  <w:style w:type="character" w:customStyle="1" w:styleId="Heading5Char">
    <w:name w:val="Heading 5 Char"/>
    <w:basedOn w:val="DefaultParagraphFont"/>
    <w:link w:val="Heading5"/>
    <w:semiHidden/>
    <w:rsid w:val="00A4024F"/>
    <w:rPr>
      <w:rFonts w:ascii="FlandersArtSans-Regular" w:eastAsia="Times New Roman" w:hAnsi="FlandersArtSans-Regular" w:cs="Times New Roman"/>
      <w:lang w:val="nl-BE" w:eastAsia="nl-BE" w:bidi="ar-SA"/>
    </w:rPr>
  </w:style>
  <w:style w:type="character" w:customStyle="1" w:styleId="Heading6Char">
    <w:name w:val="Heading 6 Char"/>
    <w:basedOn w:val="DefaultParagraphFont"/>
    <w:link w:val="Heading6"/>
    <w:semiHidden/>
    <w:rsid w:val="00A4024F"/>
    <w:rPr>
      <w:rFonts w:ascii="FlandersArtSans-Regular" w:eastAsia="Times New Roman" w:hAnsi="FlandersArtSans-Regular" w:cs="Times New Roman"/>
      <w:color w:val="4F5150"/>
      <w:sz w:val="18"/>
      <w:lang w:val="nl-BE" w:eastAsia="nl-BE" w:bidi="ar-SA"/>
    </w:rPr>
  </w:style>
  <w:style w:type="character" w:customStyle="1" w:styleId="Heading7Char">
    <w:name w:val="Heading 7 Char"/>
    <w:basedOn w:val="DefaultParagraphFont"/>
    <w:link w:val="Heading7"/>
    <w:semiHidden/>
    <w:rsid w:val="00A4024F"/>
    <w:rPr>
      <w:rFonts w:ascii="FlandersArtSans-Regular" w:hAnsi="FlandersArtSans-Regular" w:cs="Times New Roman"/>
      <w:szCs w:val="24"/>
      <w:lang w:val="nl-BE" w:eastAsia="nl-BE" w:bidi="ar-SA"/>
    </w:rPr>
  </w:style>
  <w:style w:type="character" w:customStyle="1" w:styleId="Heading8Char">
    <w:name w:val="Heading 8 Char"/>
    <w:basedOn w:val="DefaultParagraphFont"/>
    <w:link w:val="Heading8"/>
    <w:semiHidden/>
    <w:rsid w:val="00A4024F"/>
    <w:rPr>
      <w:rFonts w:ascii="FlandersArtSans-Regular" w:hAnsi="FlandersArtSans-Regular" w:cs="Times New Roman"/>
      <w:b/>
      <w:iCs/>
      <w:sz w:val="18"/>
      <w:szCs w:val="24"/>
      <w:lang w:val="nl-BE" w:eastAsia="nl-BE" w:bidi="ar-SA"/>
    </w:rPr>
  </w:style>
  <w:style w:type="character" w:customStyle="1" w:styleId="Heading9Char">
    <w:name w:val="Heading 9 Char"/>
    <w:basedOn w:val="DefaultParagraphFont"/>
    <w:link w:val="Heading9"/>
    <w:semiHidden/>
    <w:rsid w:val="00A4024F"/>
    <w:rPr>
      <w:rFonts w:ascii="FlandersArtSans-Regular" w:hAnsi="FlandersArtSans-Regular" w:cs="Arial"/>
      <w:sz w:val="18"/>
      <w:lang w:val="nl-BE" w:eastAsia="nl-BE" w:bidi="ar-SA"/>
    </w:rPr>
  </w:style>
  <w:style w:type="paragraph" w:styleId="TOCHeading">
    <w:name w:val="TOC Heading"/>
    <w:basedOn w:val="Heading1"/>
    <w:next w:val="Normal"/>
    <w:uiPriority w:val="39"/>
    <w:semiHidden/>
    <w:unhideWhenUsed/>
    <w:rsid w:val="00AC3B4E"/>
    <w:pPr>
      <w:outlineLvl w:val="9"/>
    </w:pPr>
  </w:style>
  <w:style w:type="paragraph" w:styleId="TableofAuthorities">
    <w:name w:val="table of authorities"/>
    <w:basedOn w:val="Normal"/>
    <w:next w:val="Normal"/>
    <w:semiHidden/>
    <w:rsid w:val="00AC3B4E"/>
    <w:pPr>
      <w:ind w:left="200" w:hanging="200"/>
    </w:pPr>
  </w:style>
  <w:style w:type="paragraph" w:customStyle="1" w:styleId="Adres">
    <w:name w:val="Adres"/>
    <w:rsid w:val="00AC3B4E"/>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table" w:styleId="Table3Deffects1">
    <w:name w:val="Table 3D effects 1"/>
    <w:basedOn w:val="TableNormal"/>
    <w:uiPriority w:val="99"/>
    <w:semiHidden/>
    <w:unhideWhenUsed/>
    <w:rsid w:val="00B90696"/>
    <w:pPr>
      <w:spacing w:after="0" w:line="27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dresafzender">
    <w:name w:val="Adres afzender"/>
    <w:basedOn w:val="Normal"/>
    <w:link w:val="AdresafzenderChar"/>
    <w:rsid w:val="00AC3B4E"/>
    <w:pPr>
      <w:tabs>
        <w:tab w:val="center" w:pos="4320"/>
        <w:tab w:val="right" w:pos="8640"/>
      </w:tabs>
    </w:pPr>
    <w:rPr>
      <w:sz w:val="20"/>
    </w:rPr>
  </w:style>
  <w:style w:type="paragraph" w:customStyle="1" w:styleId="Referentietitel">
    <w:name w:val="Referentietitel"/>
    <w:rsid w:val="00AC3B4E"/>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table" w:styleId="Table3Deffects2">
    <w:name w:val="Table 3D effects 2"/>
    <w:basedOn w:val="TableNormal"/>
    <w:uiPriority w:val="99"/>
    <w:semiHidden/>
    <w:unhideWhenUsed/>
    <w:rsid w:val="00B90696"/>
    <w:pPr>
      <w:spacing w:after="0" w:line="27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AC3B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37C"/>
    <w:rPr>
      <w:rFonts w:ascii="Tahoma" w:hAnsi="Tahoma" w:cs="Tahoma"/>
      <w:sz w:val="16"/>
      <w:szCs w:val="16"/>
      <w:lang w:val="nl-BE" w:eastAsia="nl-BE" w:bidi="ar-SA"/>
    </w:rPr>
  </w:style>
  <w:style w:type="character" w:styleId="PlaceholderText">
    <w:name w:val="Placeholder Text"/>
    <w:basedOn w:val="DefaultParagraphFont"/>
    <w:uiPriority w:val="99"/>
    <w:semiHidden/>
    <w:rsid w:val="00AC3B4E"/>
    <w:rPr>
      <w:color w:val="808080"/>
    </w:rPr>
  </w:style>
  <w:style w:type="paragraph" w:customStyle="1" w:styleId="Betreft">
    <w:name w:val="Betreft"/>
    <w:basedOn w:val="Normal"/>
    <w:rsid w:val="00641426"/>
    <w:pPr>
      <w:tabs>
        <w:tab w:val="left" w:pos="2552"/>
        <w:tab w:val="left" w:pos="4111"/>
        <w:tab w:val="left" w:pos="6379"/>
      </w:tabs>
      <w:spacing w:before="480" w:after="240" w:line="270" w:lineRule="exact"/>
    </w:pPr>
    <w:rPr>
      <w:rFonts w:ascii="FlandersArtSans-Regular" w:hAnsi="FlandersArtSans-Regular"/>
      <w:sz w:val="20"/>
      <w:szCs w:val="20"/>
    </w:rPr>
  </w:style>
  <w:style w:type="character" w:styleId="FollowedHyperlink">
    <w:name w:val="FollowedHyperlink"/>
    <w:basedOn w:val="DefaultParagraphFont"/>
    <w:semiHidden/>
    <w:rsid w:val="00AC3B4E"/>
    <w:rPr>
      <w:color w:val="726C02" w:themeColor="accent3" w:themeShade="80"/>
      <w:u w:val="single"/>
    </w:rPr>
  </w:style>
  <w:style w:type="character" w:styleId="Hyperlink">
    <w:name w:val="Hyperlink"/>
    <w:uiPriority w:val="99"/>
    <w:unhideWhenUsed/>
    <w:rsid w:val="00AC3B4E"/>
    <w:rPr>
      <w:color w:val="507DB2"/>
      <w:sz w:val="22"/>
      <w:u w:val="single"/>
    </w:rPr>
  </w:style>
  <w:style w:type="table" w:styleId="Table3Deffects3">
    <w:name w:val="Table 3D effects 3"/>
    <w:basedOn w:val="TableNormal"/>
    <w:uiPriority w:val="99"/>
    <w:semiHidden/>
    <w:unhideWhenUsed/>
    <w:rsid w:val="00B90696"/>
    <w:pPr>
      <w:spacing w:after="0" w:line="27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link w:val="SalutationChar"/>
    <w:uiPriority w:val="99"/>
    <w:semiHidden/>
    <w:unhideWhenUsed/>
    <w:rsid w:val="00B90696"/>
  </w:style>
  <w:style w:type="character" w:styleId="CommentReference">
    <w:name w:val="annotation reference"/>
    <w:basedOn w:val="DefaultParagraphFont"/>
    <w:uiPriority w:val="99"/>
    <w:semiHidden/>
    <w:unhideWhenUsed/>
    <w:rsid w:val="00AC3B4E"/>
    <w:rPr>
      <w:sz w:val="16"/>
      <w:szCs w:val="16"/>
    </w:rPr>
  </w:style>
  <w:style w:type="paragraph" w:styleId="CommentText">
    <w:name w:val="annotation text"/>
    <w:basedOn w:val="Normal"/>
    <w:link w:val="CommentTextChar"/>
    <w:uiPriority w:val="99"/>
    <w:unhideWhenUsed/>
    <w:rsid w:val="00AC3B4E"/>
    <w:pPr>
      <w:spacing w:line="240" w:lineRule="auto"/>
    </w:pPr>
  </w:style>
  <w:style w:type="character" w:customStyle="1" w:styleId="CommentTextChar">
    <w:name w:val="Comment Text Char"/>
    <w:basedOn w:val="DefaultParagraphFont"/>
    <w:link w:val="CommentText"/>
    <w:uiPriority w:val="99"/>
    <w:rsid w:val="003037B6"/>
    <w:rPr>
      <w:rFonts w:ascii="FlandersArtSans-Regular" w:hAnsi="FlandersArtSans-Regular" w:cs="Times New Roman"/>
      <w:lang w:val="nl-BE" w:eastAsia="nl-BE" w:bidi="ar-SA"/>
    </w:rPr>
  </w:style>
  <w:style w:type="paragraph" w:styleId="CommentSubject">
    <w:name w:val="annotation subject"/>
    <w:basedOn w:val="CommentText"/>
    <w:next w:val="CommentText"/>
    <w:link w:val="CommentSubjectChar"/>
    <w:uiPriority w:val="99"/>
    <w:semiHidden/>
    <w:unhideWhenUsed/>
    <w:rsid w:val="00AC3B4E"/>
    <w:rPr>
      <w:b/>
      <w:bCs/>
    </w:rPr>
  </w:style>
  <w:style w:type="character" w:customStyle="1" w:styleId="CommentSubjectChar">
    <w:name w:val="Comment Subject Char"/>
    <w:basedOn w:val="CommentTextChar"/>
    <w:link w:val="CommentSubject"/>
    <w:uiPriority w:val="99"/>
    <w:semiHidden/>
    <w:rsid w:val="003037B6"/>
    <w:rPr>
      <w:rFonts w:ascii="FlandersArtSans-Regular" w:hAnsi="FlandersArtSans-Regular" w:cs="Times New Roman"/>
      <w:b/>
      <w:bCs/>
      <w:lang w:val="nl-BE" w:eastAsia="nl-BE" w:bidi="ar-SA"/>
    </w:rPr>
  </w:style>
  <w:style w:type="character" w:customStyle="1" w:styleId="AdresafzenderChar">
    <w:name w:val="Adres afzender Char"/>
    <w:basedOn w:val="DefaultParagraphFont"/>
    <w:link w:val="Adresafzender"/>
    <w:rsid w:val="006A1A63"/>
    <w:rPr>
      <w:rFonts w:ascii="FlandersArtSans-Regular" w:hAnsi="FlandersArtSans-Regular" w:cs="Times New Roman"/>
      <w:sz w:val="20"/>
      <w:lang w:val="nl-BE" w:eastAsia="nl-BE" w:bidi="ar-SA"/>
    </w:rPr>
  </w:style>
  <w:style w:type="paragraph" w:customStyle="1" w:styleId="Tekst">
    <w:name w:val="Tekst"/>
    <w:basedOn w:val="Normal"/>
    <w:link w:val="TekstChar"/>
    <w:rsid w:val="007C1173"/>
    <w:pPr>
      <w:spacing w:line="240" w:lineRule="atLeast"/>
    </w:pPr>
    <w:rPr>
      <w:rFonts w:ascii="Arial" w:eastAsia="Times New Roman" w:hAnsi="Arial"/>
      <w:noProof/>
      <w:szCs w:val="20"/>
      <w:lang w:val="en-US" w:eastAsia="en-US"/>
    </w:rPr>
  </w:style>
  <w:style w:type="character" w:customStyle="1" w:styleId="SalutationChar">
    <w:name w:val="Salutation Char"/>
    <w:basedOn w:val="DefaultParagraphFont"/>
    <w:link w:val="Salutation"/>
    <w:uiPriority w:val="99"/>
    <w:semiHidden/>
    <w:rsid w:val="00B90696"/>
    <w:rPr>
      <w:rFonts w:ascii="FlandersArtSans-Regular" w:hAnsi="FlandersArtSans-Regular" w:cs="Times New Roman"/>
      <w:lang w:val="nl-BE" w:eastAsia="nl-BE" w:bidi="ar-SA"/>
    </w:rPr>
  </w:style>
  <w:style w:type="paragraph" w:styleId="EnvelopeAddress">
    <w:name w:val="envelope address"/>
    <w:basedOn w:val="Normal"/>
    <w:unhideWhenUsed/>
    <w:rsid w:val="00B9069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Closing">
    <w:name w:val="Closing"/>
    <w:basedOn w:val="Normal"/>
    <w:link w:val="ClosingChar"/>
    <w:uiPriority w:val="99"/>
    <w:semiHidden/>
    <w:unhideWhenUsed/>
    <w:rsid w:val="00B90696"/>
    <w:pPr>
      <w:spacing w:line="240" w:lineRule="auto"/>
      <w:ind w:left="4252"/>
    </w:pPr>
  </w:style>
  <w:style w:type="character" w:customStyle="1" w:styleId="ClosingChar">
    <w:name w:val="Closing Char"/>
    <w:basedOn w:val="DefaultParagraphFont"/>
    <w:link w:val="Closing"/>
    <w:uiPriority w:val="99"/>
    <w:semiHidden/>
    <w:rsid w:val="00B90696"/>
    <w:rPr>
      <w:rFonts w:ascii="FlandersArtSans-Regular" w:hAnsi="FlandersArtSans-Regular" w:cs="Times New Roman"/>
      <w:lang w:val="nl-BE" w:eastAsia="nl-BE" w:bidi="ar-SA"/>
    </w:rPr>
  </w:style>
  <w:style w:type="character" w:customStyle="1" w:styleId="TekstChar">
    <w:name w:val="Tekst Char"/>
    <w:link w:val="Tekst"/>
    <w:rsid w:val="005204F8"/>
    <w:rPr>
      <w:rFonts w:ascii="Arial" w:eastAsia="Times New Roman" w:hAnsi="Arial" w:cs="Times New Roman"/>
      <w:noProof/>
      <w:szCs w:val="20"/>
      <w:lang w:bidi="ar-SA"/>
    </w:rPr>
  </w:style>
  <w:style w:type="paragraph" w:styleId="EnvelopeReturn">
    <w:name w:val="envelope return"/>
    <w:basedOn w:val="Normal"/>
    <w:uiPriority w:val="99"/>
    <w:semiHidden/>
    <w:unhideWhenUsed/>
    <w:rsid w:val="00B90696"/>
    <w:pPr>
      <w:spacing w:line="240" w:lineRule="auto"/>
    </w:pPr>
    <w:rPr>
      <w:rFonts w:asciiTheme="majorHAnsi" w:eastAsiaTheme="majorEastAsia" w:hAnsiTheme="majorHAnsi" w:cstheme="majorBidi"/>
      <w:sz w:val="20"/>
      <w:szCs w:val="20"/>
    </w:rPr>
  </w:style>
  <w:style w:type="paragraph" w:customStyle="1" w:styleId="vastetekst">
    <w:name w:val="vaste tekst"/>
    <w:basedOn w:val="Normal"/>
    <w:rsid w:val="00E60AA7"/>
    <w:pPr>
      <w:keepNext/>
      <w:spacing w:before="240" w:line="240" w:lineRule="auto"/>
    </w:pPr>
    <w:rPr>
      <w:rFonts w:ascii="Arial" w:eastAsia="Times New Roman" w:hAnsi="Arial"/>
      <w:noProof/>
      <w:szCs w:val="20"/>
      <w:lang w:val="nl-NL" w:eastAsia="nl-NL"/>
    </w:rPr>
  </w:style>
  <w:style w:type="numbering" w:styleId="ArticleSection">
    <w:name w:val="Outline List 3"/>
    <w:basedOn w:val="NoList"/>
    <w:uiPriority w:val="99"/>
    <w:semiHidden/>
    <w:unhideWhenUsed/>
    <w:rsid w:val="00B90696"/>
    <w:pPr>
      <w:numPr>
        <w:numId w:val="22"/>
      </w:numPr>
    </w:pPr>
  </w:style>
  <w:style w:type="paragraph" w:styleId="MessageHeader">
    <w:name w:val="Message Header"/>
    <w:basedOn w:val="Normal"/>
    <w:link w:val="MessageHeaderChar"/>
    <w:uiPriority w:val="99"/>
    <w:semiHidden/>
    <w:unhideWhenUsed/>
    <w:rsid w:val="00B906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customStyle="1" w:styleId="Verborgentekst">
    <w:name w:val="Verborgen tekst"/>
    <w:basedOn w:val="Normal"/>
    <w:next w:val="Tekst"/>
    <w:rsid w:val="00981273"/>
    <w:pPr>
      <w:spacing w:line="240" w:lineRule="auto"/>
    </w:pPr>
    <w:rPr>
      <w:rFonts w:ascii="Arial" w:eastAsia="Times New Roman" w:hAnsi="Arial"/>
      <w:noProof/>
      <w:vanish/>
      <w:color w:val="0000FF"/>
      <w:szCs w:val="20"/>
      <w:lang w:val="nl-NL" w:eastAsia="nl-NL"/>
    </w:rPr>
  </w:style>
  <w:style w:type="character" w:customStyle="1" w:styleId="MessageHeaderChar">
    <w:name w:val="Message Header Char"/>
    <w:basedOn w:val="DefaultParagraphFont"/>
    <w:link w:val="MessageHeader"/>
    <w:uiPriority w:val="99"/>
    <w:semiHidden/>
    <w:rsid w:val="00B90696"/>
    <w:rPr>
      <w:rFonts w:eastAsiaTheme="majorEastAsia"/>
      <w:sz w:val="24"/>
      <w:szCs w:val="24"/>
      <w:shd w:val="pct20" w:color="auto" w:fill="auto"/>
      <w:lang w:val="nl-BE" w:eastAsia="nl-BE" w:bidi="ar-SA"/>
    </w:rPr>
  </w:style>
  <w:style w:type="paragraph" w:styleId="ListParagraph">
    <w:name w:val="List Paragraph"/>
    <w:basedOn w:val="Normal"/>
    <w:uiPriority w:val="34"/>
    <w:qFormat/>
    <w:rsid w:val="00853CDE"/>
    <w:pPr>
      <w:spacing w:line="240" w:lineRule="auto"/>
      <w:ind w:left="720"/>
      <w:contextualSpacing/>
    </w:pPr>
    <w:rPr>
      <w:rFonts w:ascii="Arial" w:eastAsia="Times New Roman" w:hAnsi="Arial"/>
      <w:noProof/>
      <w:lang w:eastAsia="en-US"/>
    </w:rPr>
  </w:style>
  <w:style w:type="paragraph" w:styleId="FootnoteText">
    <w:name w:val="footnote text"/>
    <w:basedOn w:val="Normal"/>
    <w:link w:val="FootnoteTextChar"/>
    <w:rsid w:val="00853CDE"/>
    <w:pPr>
      <w:spacing w:line="240" w:lineRule="auto"/>
    </w:pPr>
    <w:rPr>
      <w:rFonts w:ascii="Arial" w:eastAsia="Times New Roman" w:hAnsi="Arial"/>
      <w:noProof/>
      <w:sz w:val="20"/>
      <w:szCs w:val="20"/>
      <w:lang w:eastAsia="en-US"/>
    </w:rPr>
  </w:style>
  <w:style w:type="character" w:customStyle="1" w:styleId="FootnoteTextChar">
    <w:name w:val="Footnote Text Char"/>
    <w:basedOn w:val="DefaultParagraphFont"/>
    <w:link w:val="FootnoteText"/>
    <w:rsid w:val="00853CDE"/>
    <w:rPr>
      <w:rFonts w:ascii="Arial" w:eastAsia="Times New Roman" w:hAnsi="Arial" w:cs="Times New Roman"/>
      <w:noProof/>
      <w:sz w:val="20"/>
      <w:szCs w:val="20"/>
      <w:lang w:val="nl-BE" w:bidi="ar-SA"/>
    </w:rPr>
  </w:style>
  <w:style w:type="character" w:styleId="FootnoteReference">
    <w:name w:val="footnote reference"/>
    <w:basedOn w:val="DefaultParagraphFont"/>
    <w:rsid w:val="00853CDE"/>
    <w:rPr>
      <w:vertAlign w:val="superscript"/>
    </w:rPr>
  </w:style>
  <w:style w:type="paragraph" w:styleId="Bibliography">
    <w:name w:val="Bibliography"/>
    <w:basedOn w:val="Normal"/>
    <w:next w:val="Normal"/>
    <w:uiPriority w:val="37"/>
    <w:semiHidden/>
    <w:unhideWhenUsed/>
    <w:rsid w:val="00B90696"/>
  </w:style>
  <w:style w:type="paragraph" w:styleId="Caption">
    <w:name w:val="caption"/>
    <w:basedOn w:val="Normal"/>
    <w:next w:val="Normal"/>
    <w:uiPriority w:val="35"/>
    <w:semiHidden/>
    <w:unhideWhenUsed/>
    <w:rsid w:val="00B90696"/>
    <w:pPr>
      <w:spacing w:after="200" w:line="240" w:lineRule="auto"/>
    </w:pPr>
    <w:rPr>
      <w:b/>
      <w:bCs/>
      <w:color w:val="FFF200" w:themeColor="accent1"/>
      <w:sz w:val="18"/>
      <w:szCs w:val="18"/>
    </w:rPr>
  </w:style>
  <w:style w:type="paragraph" w:styleId="BlockText">
    <w:name w:val="Block Text"/>
    <w:basedOn w:val="Normal"/>
    <w:uiPriority w:val="99"/>
    <w:semiHidden/>
    <w:unhideWhenUsed/>
    <w:rsid w:val="00B90696"/>
    <w:pPr>
      <w:pBdr>
        <w:top w:val="single" w:sz="2" w:space="10" w:color="FFF200" w:themeColor="accent1" w:shadow="1" w:frame="1"/>
        <w:left w:val="single" w:sz="2" w:space="10" w:color="FFF200" w:themeColor="accent1" w:shadow="1" w:frame="1"/>
        <w:bottom w:val="single" w:sz="2" w:space="10" w:color="FFF200" w:themeColor="accent1" w:shadow="1" w:frame="1"/>
        <w:right w:val="single" w:sz="2" w:space="10" w:color="FFF200" w:themeColor="accent1" w:shadow="1" w:frame="1"/>
      </w:pBdr>
      <w:ind w:left="1152" w:right="1152"/>
    </w:pPr>
    <w:rPr>
      <w:rFonts w:asciiTheme="minorHAnsi" w:eastAsiaTheme="minorEastAsia" w:hAnsiTheme="minorHAnsi" w:cstheme="minorBidi"/>
      <w:i/>
      <w:iCs/>
      <w:color w:val="FFF200" w:themeColor="accent1"/>
    </w:rPr>
  </w:style>
  <w:style w:type="paragraph" w:styleId="Quote">
    <w:name w:val="Quote"/>
    <w:basedOn w:val="Normal"/>
    <w:next w:val="Normal"/>
    <w:link w:val="QuoteChar"/>
    <w:uiPriority w:val="29"/>
    <w:semiHidden/>
    <w:rsid w:val="00B90696"/>
    <w:rPr>
      <w:i/>
      <w:iCs/>
      <w:color w:val="373636" w:themeColor="text1"/>
    </w:rPr>
  </w:style>
  <w:style w:type="character" w:customStyle="1" w:styleId="QuoteChar">
    <w:name w:val="Quote Char"/>
    <w:basedOn w:val="DefaultParagraphFont"/>
    <w:link w:val="Quote"/>
    <w:uiPriority w:val="29"/>
    <w:semiHidden/>
    <w:rsid w:val="00B90696"/>
    <w:rPr>
      <w:rFonts w:ascii="FlandersArtSans-Regular" w:hAnsi="FlandersArtSans-Regular" w:cs="Times New Roman"/>
      <w:i/>
      <w:iCs/>
      <w:color w:val="373636" w:themeColor="text1"/>
      <w:lang w:val="nl-BE" w:eastAsia="nl-BE" w:bidi="ar-SA"/>
    </w:rPr>
  </w:style>
  <w:style w:type="paragraph" w:styleId="Date">
    <w:name w:val="Date"/>
    <w:basedOn w:val="Normal"/>
    <w:next w:val="Normal"/>
    <w:link w:val="DateChar"/>
    <w:uiPriority w:val="99"/>
    <w:semiHidden/>
    <w:unhideWhenUsed/>
    <w:rsid w:val="00B90696"/>
  </w:style>
  <w:style w:type="character" w:customStyle="1" w:styleId="DateChar">
    <w:name w:val="Date Char"/>
    <w:basedOn w:val="DefaultParagraphFont"/>
    <w:link w:val="Date"/>
    <w:uiPriority w:val="99"/>
    <w:semiHidden/>
    <w:rsid w:val="00B90696"/>
    <w:rPr>
      <w:rFonts w:ascii="FlandersArtSans-Regular" w:hAnsi="FlandersArtSans-Regular" w:cs="Times New Roman"/>
      <w:lang w:val="nl-BE" w:eastAsia="nl-BE" w:bidi="ar-SA"/>
    </w:rPr>
  </w:style>
  <w:style w:type="paragraph" w:styleId="DocumentMap">
    <w:name w:val="Document Map"/>
    <w:basedOn w:val="Normal"/>
    <w:link w:val="DocumentMapChar"/>
    <w:uiPriority w:val="99"/>
    <w:semiHidden/>
    <w:unhideWhenUsed/>
    <w:rsid w:val="00B9069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0696"/>
    <w:rPr>
      <w:rFonts w:ascii="Tahoma" w:hAnsi="Tahoma" w:cs="Tahoma"/>
      <w:sz w:val="16"/>
      <w:szCs w:val="16"/>
      <w:lang w:val="nl-BE" w:eastAsia="nl-BE" w:bidi="ar-SA"/>
    </w:rPr>
  </w:style>
  <w:style w:type="table" w:styleId="DarkList">
    <w:name w:val="Dark List"/>
    <w:basedOn w:val="TableNormal"/>
    <w:uiPriority w:val="70"/>
    <w:rsid w:val="00B90696"/>
    <w:pPr>
      <w:spacing w:after="0" w:line="240" w:lineRule="auto"/>
    </w:pPr>
    <w:rPr>
      <w:color w:val="FFFFFF" w:themeColor="background1"/>
    </w:rPr>
    <w:tblPr>
      <w:tblStyleRowBandSize w:val="1"/>
      <w:tblStyleColBandSize w:val="1"/>
    </w:tblPr>
    <w:tcPr>
      <w:shd w:val="clear" w:color="auto" w:fill="373636" w:themeFill="tex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text1" w:themeFillShade="BF"/>
      </w:tcPr>
    </w:tblStylePr>
    <w:tblStylePr w:type="band1Vert">
      <w:tblPr/>
      <w:tcPr>
        <w:tcBorders>
          <w:top w:val="nil"/>
          <w:left w:val="nil"/>
          <w:bottom w:val="nil"/>
          <w:right w:val="nil"/>
          <w:insideH w:val="nil"/>
          <w:insideV w:val="nil"/>
        </w:tcBorders>
        <w:shd w:val="clear" w:color="auto" w:fill="292828" w:themeFill="text1" w:themeFillShade="BF"/>
      </w:tcPr>
    </w:tblStylePr>
    <w:tblStylePr w:type="band1Horz">
      <w:tblPr/>
      <w:tcPr>
        <w:tcBorders>
          <w:top w:val="nil"/>
          <w:left w:val="nil"/>
          <w:bottom w:val="nil"/>
          <w:right w:val="nil"/>
          <w:insideH w:val="nil"/>
          <w:insideV w:val="nil"/>
        </w:tcBorders>
        <w:shd w:val="clear" w:color="auto" w:fill="292828" w:themeFill="text1" w:themeFillShade="BF"/>
      </w:tcPr>
    </w:tblStylePr>
  </w:style>
  <w:style w:type="table" w:styleId="DarkList-Accent1">
    <w:name w:val="Dark List Accent 1"/>
    <w:basedOn w:val="TableNormal"/>
    <w:uiPriority w:val="70"/>
    <w:rsid w:val="00B90696"/>
    <w:pPr>
      <w:spacing w:after="0" w:line="240" w:lineRule="auto"/>
    </w:pPr>
    <w:rPr>
      <w:color w:val="FFFFFF" w:themeColor="background1"/>
    </w:rPr>
    <w:tblPr>
      <w:tblStyleRowBandSize w:val="1"/>
      <w:tblStyleColBandSize w:val="1"/>
    </w:tblPr>
    <w:tcPr>
      <w:shd w:val="clear" w:color="auto" w:fill="FFF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F78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B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B500" w:themeFill="accent1" w:themeFillShade="BF"/>
      </w:tcPr>
    </w:tblStylePr>
    <w:tblStylePr w:type="band1Vert">
      <w:tblPr/>
      <w:tcPr>
        <w:tcBorders>
          <w:top w:val="nil"/>
          <w:left w:val="nil"/>
          <w:bottom w:val="nil"/>
          <w:right w:val="nil"/>
          <w:insideH w:val="nil"/>
          <w:insideV w:val="nil"/>
        </w:tcBorders>
        <w:shd w:val="clear" w:color="auto" w:fill="BFB500" w:themeFill="accent1" w:themeFillShade="BF"/>
      </w:tcPr>
    </w:tblStylePr>
    <w:tblStylePr w:type="band1Horz">
      <w:tblPr/>
      <w:tcPr>
        <w:tcBorders>
          <w:top w:val="nil"/>
          <w:left w:val="nil"/>
          <w:bottom w:val="nil"/>
          <w:right w:val="nil"/>
          <w:insideH w:val="nil"/>
          <w:insideV w:val="nil"/>
        </w:tcBorders>
        <w:shd w:val="clear" w:color="auto" w:fill="BFB500" w:themeFill="accent1" w:themeFillShade="BF"/>
      </w:tcPr>
    </w:tblStylePr>
  </w:style>
  <w:style w:type="table" w:styleId="DarkList-Accent2">
    <w:name w:val="Dark List Accent 2"/>
    <w:basedOn w:val="TableNormal"/>
    <w:uiPriority w:val="70"/>
    <w:rsid w:val="00B90696"/>
    <w:pPr>
      <w:spacing w:after="0" w:line="240" w:lineRule="auto"/>
    </w:pPr>
    <w:rPr>
      <w:color w:val="FFFFFF" w:themeColor="background1"/>
    </w:rPr>
    <w:tblPr>
      <w:tblStyleRowBandSize w:val="1"/>
      <w:tblStyleColBandSize w:val="1"/>
    </w:tblPr>
    <w:tcPr>
      <w:shd w:val="clear" w:color="auto" w:fill="3736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accent2" w:themeFillShade="BF"/>
      </w:tcPr>
    </w:tblStylePr>
    <w:tblStylePr w:type="band1Vert">
      <w:tblPr/>
      <w:tcPr>
        <w:tcBorders>
          <w:top w:val="nil"/>
          <w:left w:val="nil"/>
          <w:bottom w:val="nil"/>
          <w:right w:val="nil"/>
          <w:insideH w:val="nil"/>
          <w:insideV w:val="nil"/>
        </w:tcBorders>
        <w:shd w:val="clear" w:color="auto" w:fill="292828" w:themeFill="accent2" w:themeFillShade="BF"/>
      </w:tcPr>
    </w:tblStylePr>
    <w:tblStylePr w:type="band1Horz">
      <w:tblPr/>
      <w:tcPr>
        <w:tcBorders>
          <w:top w:val="nil"/>
          <w:left w:val="nil"/>
          <w:bottom w:val="nil"/>
          <w:right w:val="nil"/>
          <w:insideH w:val="nil"/>
          <w:insideV w:val="nil"/>
        </w:tcBorders>
        <w:shd w:val="clear" w:color="auto" w:fill="292828" w:themeFill="accent2" w:themeFillShade="BF"/>
      </w:tcPr>
    </w:tblStylePr>
  </w:style>
  <w:style w:type="table" w:styleId="DarkList-Accent3">
    <w:name w:val="Dark List Accent 3"/>
    <w:basedOn w:val="TableNormal"/>
    <w:uiPriority w:val="70"/>
    <w:rsid w:val="00B90696"/>
    <w:pPr>
      <w:spacing w:after="0" w:line="240" w:lineRule="auto"/>
    </w:pPr>
    <w:rPr>
      <w:color w:val="FFFFFF" w:themeColor="background1"/>
    </w:rPr>
    <w:tblPr>
      <w:tblStyleRowBandSize w:val="1"/>
      <w:tblStyleColBandSize w:val="1"/>
    </w:tblPr>
    <w:tcPr>
      <w:shd w:val="clear" w:color="auto" w:fill="E5DA0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16C0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20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203" w:themeFill="accent3" w:themeFillShade="BF"/>
      </w:tcPr>
    </w:tblStylePr>
    <w:tblStylePr w:type="band1Vert">
      <w:tblPr/>
      <w:tcPr>
        <w:tcBorders>
          <w:top w:val="nil"/>
          <w:left w:val="nil"/>
          <w:bottom w:val="nil"/>
          <w:right w:val="nil"/>
          <w:insideH w:val="nil"/>
          <w:insideV w:val="nil"/>
        </w:tcBorders>
        <w:shd w:val="clear" w:color="auto" w:fill="ABA203" w:themeFill="accent3" w:themeFillShade="BF"/>
      </w:tcPr>
    </w:tblStylePr>
    <w:tblStylePr w:type="band1Horz">
      <w:tblPr/>
      <w:tcPr>
        <w:tcBorders>
          <w:top w:val="nil"/>
          <w:left w:val="nil"/>
          <w:bottom w:val="nil"/>
          <w:right w:val="nil"/>
          <w:insideH w:val="nil"/>
          <w:insideV w:val="nil"/>
        </w:tcBorders>
        <w:shd w:val="clear" w:color="auto" w:fill="ABA203" w:themeFill="accent3" w:themeFillShade="BF"/>
      </w:tcPr>
    </w:tblStylePr>
  </w:style>
  <w:style w:type="table" w:styleId="DarkList-Accent4">
    <w:name w:val="Dark List Accent 4"/>
    <w:basedOn w:val="TableNormal"/>
    <w:uiPriority w:val="70"/>
    <w:rsid w:val="00B90696"/>
    <w:pPr>
      <w:spacing w:after="0" w:line="240" w:lineRule="auto"/>
    </w:pPr>
    <w:rPr>
      <w:color w:val="FFFFFF" w:themeColor="background1"/>
    </w:rPr>
    <w:tblPr>
      <w:tblStyleRowBandSize w:val="1"/>
      <w:tblStyleColBandSize w:val="1"/>
    </w:tblPr>
    <w:tcPr>
      <w:shd w:val="clear" w:color="auto" w:fill="6B6B6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35353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0505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05050" w:themeFill="accent4" w:themeFillShade="BF"/>
      </w:tcPr>
    </w:tblStylePr>
    <w:tblStylePr w:type="band1Vert">
      <w:tblPr/>
      <w:tcPr>
        <w:tcBorders>
          <w:top w:val="nil"/>
          <w:left w:val="nil"/>
          <w:bottom w:val="nil"/>
          <w:right w:val="nil"/>
          <w:insideH w:val="nil"/>
          <w:insideV w:val="nil"/>
        </w:tcBorders>
        <w:shd w:val="clear" w:color="auto" w:fill="505050" w:themeFill="accent4" w:themeFillShade="BF"/>
      </w:tcPr>
    </w:tblStylePr>
    <w:tblStylePr w:type="band1Horz">
      <w:tblPr/>
      <w:tcPr>
        <w:tcBorders>
          <w:top w:val="nil"/>
          <w:left w:val="nil"/>
          <w:bottom w:val="nil"/>
          <w:right w:val="nil"/>
          <w:insideH w:val="nil"/>
          <w:insideV w:val="nil"/>
        </w:tcBorders>
        <w:shd w:val="clear" w:color="auto" w:fill="505050" w:themeFill="accent4" w:themeFillShade="BF"/>
      </w:tcPr>
    </w:tblStylePr>
  </w:style>
  <w:style w:type="table" w:styleId="DarkList-Accent5">
    <w:name w:val="Dark List Accent 5"/>
    <w:basedOn w:val="TableNormal"/>
    <w:uiPriority w:val="70"/>
    <w:rsid w:val="00B90696"/>
    <w:pPr>
      <w:spacing w:after="0" w:line="240" w:lineRule="auto"/>
    </w:pPr>
    <w:rPr>
      <w:color w:val="FFFFFF" w:themeColor="background1"/>
    </w:rPr>
    <w:tblPr>
      <w:tblStyleRowBandSize w:val="1"/>
      <w:tblStyleColBandSize w:val="1"/>
    </w:tblPr>
    <w:tcPr>
      <w:shd w:val="clear" w:color="auto" w:fill="D5D5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6A6A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9F9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9F9F" w:themeFill="accent5" w:themeFillShade="BF"/>
      </w:tcPr>
    </w:tblStylePr>
    <w:tblStylePr w:type="band1Vert">
      <w:tblPr/>
      <w:tcPr>
        <w:tcBorders>
          <w:top w:val="nil"/>
          <w:left w:val="nil"/>
          <w:bottom w:val="nil"/>
          <w:right w:val="nil"/>
          <w:insideH w:val="nil"/>
          <w:insideV w:val="nil"/>
        </w:tcBorders>
        <w:shd w:val="clear" w:color="auto" w:fill="9F9F9F" w:themeFill="accent5" w:themeFillShade="BF"/>
      </w:tcPr>
    </w:tblStylePr>
    <w:tblStylePr w:type="band1Horz">
      <w:tblPr/>
      <w:tcPr>
        <w:tcBorders>
          <w:top w:val="nil"/>
          <w:left w:val="nil"/>
          <w:bottom w:val="nil"/>
          <w:right w:val="nil"/>
          <w:insideH w:val="nil"/>
          <w:insideV w:val="nil"/>
        </w:tcBorders>
        <w:shd w:val="clear" w:color="auto" w:fill="9F9F9F" w:themeFill="accent5" w:themeFillShade="BF"/>
      </w:tcPr>
    </w:tblStylePr>
  </w:style>
  <w:style w:type="table" w:styleId="DarkList-Accent6">
    <w:name w:val="Dark List Accent 6"/>
    <w:basedOn w:val="TableNormal"/>
    <w:uiPriority w:val="70"/>
    <w:rsid w:val="00B90696"/>
    <w:pPr>
      <w:spacing w:after="0" w:line="240" w:lineRule="auto"/>
    </w:pPr>
    <w:rPr>
      <w:color w:val="FFFFFF" w:themeColor="background1"/>
    </w:rPr>
    <w:tblPr>
      <w:tblStyleRowBandSize w:val="1"/>
      <w:tblStyleColBandSize w:val="1"/>
    </w:tblPr>
    <w:tcPr>
      <w:shd w:val="clear" w:color="auto" w:fill="98989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4B4B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717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7171" w:themeFill="accent6" w:themeFillShade="BF"/>
      </w:tcPr>
    </w:tblStylePr>
    <w:tblStylePr w:type="band1Vert">
      <w:tblPr/>
      <w:tcPr>
        <w:tcBorders>
          <w:top w:val="nil"/>
          <w:left w:val="nil"/>
          <w:bottom w:val="nil"/>
          <w:right w:val="nil"/>
          <w:insideH w:val="nil"/>
          <w:insideV w:val="nil"/>
        </w:tcBorders>
        <w:shd w:val="clear" w:color="auto" w:fill="717171" w:themeFill="accent6" w:themeFillShade="BF"/>
      </w:tcPr>
    </w:tblStylePr>
    <w:tblStylePr w:type="band1Horz">
      <w:tblPr/>
      <w:tcPr>
        <w:tcBorders>
          <w:top w:val="nil"/>
          <w:left w:val="nil"/>
          <w:bottom w:val="nil"/>
          <w:right w:val="nil"/>
          <w:insideH w:val="nil"/>
          <w:insideV w:val="nil"/>
        </w:tcBorders>
        <w:shd w:val="clear" w:color="auto" w:fill="717171" w:themeFill="accent6" w:themeFillShade="BF"/>
      </w:tcPr>
    </w:tblStylePr>
  </w:style>
  <w:style w:type="paragraph" w:styleId="IntenseQuote">
    <w:name w:val="Intense Quote"/>
    <w:basedOn w:val="Normal"/>
    <w:next w:val="Normal"/>
    <w:link w:val="IntenseQuoteChar"/>
    <w:uiPriority w:val="30"/>
    <w:semiHidden/>
    <w:rsid w:val="00B90696"/>
    <w:pPr>
      <w:pBdr>
        <w:bottom w:val="single" w:sz="4" w:space="4" w:color="FFF200" w:themeColor="accent1"/>
      </w:pBdr>
      <w:spacing w:before="200" w:after="280"/>
      <w:ind w:left="936" w:right="936"/>
    </w:pPr>
    <w:rPr>
      <w:b/>
      <w:bCs/>
      <w:i/>
      <w:iCs/>
      <w:color w:val="FFF200" w:themeColor="accent1"/>
    </w:rPr>
  </w:style>
  <w:style w:type="character" w:customStyle="1" w:styleId="IntenseQuoteChar">
    <w:name w:val="Intense Quote Char"/>
    <w:basedOn w:val="DefaultParagraphFont"/>
    <w:link w:val="IntenseQuote"/>
    <w:uiPriority w:val="30"/>
    <w:semiHidden/>
    <w:rsid w:val="00B90696"/>
    <w:rPr>
      <w:rFonts w:ascii="FlandersArtSans-Regular" w:hAnsi="FlandersArtSans-Regular" w:cs="Times New Roman"/>
      <w:b/>
      <w:bCs/>
      <w:i/>
      <w:iCs/>
      <w:color w:val="FFF200" w:themeColor="accent1"/>
      <w:lang w:val="nl-BE" w:eastAsia="nl-BE" w:bidi="ar-SA"/>
    </w:rPr>
  </w:style>
  <w:style w:type="table" w:styleId="TableSimple1">
    <w:name w:val="Table Simple 1"/>
    <w:basedOn w:val="TableNormal"/>
    <w:uiPriority w:val="99"/>
    <w:semiHidden/>
    <w:unhideWhenUsed/>
    <w:rsid w:val="00B90696"/>
    <w:pPr>
      <w:spacing w:after="0"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90696"/>
    <w:pPr>
      <w:spacing w:after="0" w:line="27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B90696"/>
    <w:pPr>
      <w:spacing w:after="0" w:line="27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ndnoteReference">
    <w:name w:val="endnote reference"/>
    <w:basedOn w:val="DefaultParagraphFont"/>
    <w:uiPriority w:val="99"/>
    <w:semiHidden/>
    <w:unhideWhenUsed/>
    <w:rsid w:val="00B90696"/>
    <w:rPr>
      <w:vertAlign w:val="superscript"/>
    </w:rPr>
  </w:style>
  <w:style w:type="paragraph" w:styleId="EndnoteText">
    <w:name w:val="endnote text"/>
    <w:basedOn w:val="Normal"/>
    <w:link w:val="EndnoteTextChar"/>
    <w:uiPriority w:val="99"/>
    <w:semiHidden/>
    <w:unhideWhenUsed/>
    <w:rsid w:val="00B90696"/>
    <w:pPr>
      <w:spacing w:line="240" w:lineRule="auto"/>
    </w:pPr>
    <w:rPr>
      <w:sz w:val="20"/>
      <w:szCs w:val="20"/>
    </w:rPr>
  </w:style>
  <w:style w:type="character" w:customStyle="1" w:styleId="EndnoteTextChar">
    <w:name w:val="Endnote Text Char"/>
    <w:basedOn w:val="DefaultParagraphFont"/>
    <w:link w:val="EndnoteText"/>
    <w:uiPriority w:val="99"/>
    <w:semiHidden/>
    <w:rsid w:val="00B90696"/>
    <w:rPr>
      <w:rFonts w:ascii="FlandersArtSans-Regular" w:hAnsi="FlandersArtSans-Regular" w:cs="Times New Roman"/>
      <w:sz w:val="20"/>
      <w:szCs w:val="20"/>
      <w:lang w:val="nl-BE" w:eastAsia="nl-BE" w:bidi="ar-SA"/>
    </w:rPr>
  </w:style>
  <w:style w:type="table" w:styleId="TableElegant">
    <w:name w:val="Table Elegant"/>
    <w:basedOn w:val="TableNormal"/>
    <w:uiPriority w:val="99"/>
    <w:semiHidden/>
    <w:unhideWhenUsed/>
    <w:rsid w:val="00B90696"/>
    <w:pPr>
      <w:spacing w:after="0" w:line="27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semiHidden/>
    <w:unhideWhenUsed/>
    <w:rsid w:val="00B90696"/>
    <w:pPr>
      <w:spacing w:line="240" w:lineRule="auto"/>
    </w:pPr>
  </w:style>
  <w:style w:type="character" w:customStyle="1" w:styleId="E-mailSignatureChar">
    <w:name w:val="E-mail Signature Char"/>
    <w:basedOn w:val="DefaultParagraphFont"/>
    <w:link w:val="E-mailSignature"/>
    <w:uiPriority w:val="99"/>
    <w:semiHidden/>
    <w:rsid w:val="00B90696"/>
    <w:rPr>
      <w:rFonts w:ascii="FlandersArtSans-Regular" w:hAnsi="FlandersArtSans-Regular" w:cs="Times New Roman"/>
      <w:lang w:val="nl-BE" w:eastAsia="nl-BE" w:bidi="ar-SA"/>
    </w:rPr>
  </w:style>
  <w:style w:type="paragraph" w:styleId="NoSpacing">
    <w:name w:val="No Spacing"/>
    <w:uiPriority w:val="1"/>
    <w:semiHidden/>
    <w:rsid w:val="00B90696"/>
    <w:pPr>
      <w:spacing w:after="0" w:line="240" w:lineRule="auto"/>
    </w:pPr>
    <w:rPr>
      <w:rFonts w:ascii="FlandersArtSans-Regular" w:hAnsi="FlandersArtSans-Regular" w:cs="Times New Roman"/>
      <w:lang w:val="nl-BE" w:eastAsia="nl-BE" w:bidi="ar-SA"/>
    </w:rPr>
  </w:style>
  <w:style w:type="table" w:styleId="MediumGrid1">
    <w:name w:val="Medium Grid 1"/>
    <w:basedOn w:val="TableNormal"/>
    <w:uiPriority w:val="67"/>
    <w:rsid w:val="00B90696"/>
    <w:pPr>
      <w:spacing w:after="0" w:line="240" w:lineRule="auto"/>
    </w:pPr>
    <w:tblPr>
      <w:tblStyleRowBandSize w:val="1"/>
      <w:tblStyleColBandSize w:val="1"/>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insideV w:val="single" w:sz="8" w:space="0" w:color="696767" w:themeColor="text1" w:themeTint="BF"/>
      </w:tblBorders>
    </w:tblPr>
    <w:tcPr>
      <w:shd w:val="clear" w:color="auto" w:fill="CDCCCC" w:themeFill="text1" w:themeFillTint="3F"/>
    </w:tcPr>
    <w:tblStylePr w:type="firstRow">
      <w:rPr>
        <w:b/>
        <w:bCs/>
      </w:rPr>
    </w:tblStylePr>
    <w:tblStylePr w:type="lastRow">
      <w:rPr>
        <w:b/>
        <w:bCs/>
      </w:rPr>
      <w:tblPr/>
      <w:tcPr>
        <w:tcBorders>
          <w:top w:val="single" w:sz="18" w:space="0" w:color="696767" w:themeColor="text1" w:themeTint="BF"/>
        </w:tcBorders>
      </w:tcPr>
    </w:tblStylePr>
    <w:tblStylePr w:type="firstCol">
      <w:rPr>
        <w:b/>
        <w:bCs/>
      </w:rPr>
    </w:tblStylePr>
    <w:tblStylePr w:type="lastCol">
      <w:rPr>
        <w:b/>
        <w:bCs/>
      </w:r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MediumGrid1-Accent1">
    <w:name w:val="Medium Grid 1 Accent 1"/>
    <w:basedOn w:val="TableNormal"/>
    <w:uiPriority w:val="67"/>
    <w:rsid w:val="00B90696"/>
    <w:pPr>
      <w:spacing w:after="0" w:line="240" w:lineRule="auto"/>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insideV w:val="single" w:sz="8" w:space="0" w:color="FFF540" w:themeColor="accent1" w:themeTint="BF"/>
      </w:tblBorders>
    </w:tblPr>
    <w:tcPr>
      <w:shd w:val="clear" w:color="auto" w:fill="FFFBC0" w:themeFill="accent1" w:themeFillTint="3F"/>
    </w:tcPr>
    <w:tblStylePr w:type="firstRow">
      <w:rPr>
        <w:b/>
        <w:bCs/>
      </w:rPr>
    </w:tblStylePr>
    <w:tblStylePr w:type="lastRow">
      <w:rPr>
        <w:b/>
        <w:bCs/>
      </w:rPr>
      <w:tblPr/>
      <w:tcPr>
        <w:tcBorders>
          <w:top w:val="single" w:sz="18" w:space="0" w:color="FFF540" w:themeColor="accent1" w:themeTint="BF"/>
        </w:tcBorders>
      </w:tcPr>
    </w:tblStylePr>
    <w:tblStylePr w:type="firstCol">
      <w:rPr>
        <w:b/>
        <w:bCs/>
      </w:rPr>
    </w:tblStylePr>
    <w:tblStylePr w:type="lastCol">
      <w:rPr>
        <w:b/>
        <w:bCs/>
      </w:r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MediumGrid1-Accent2">
    <w:name w:val="Medium Grid 1 Accent 2"/>
    <w:basedOn w:val="TableNormal"/>
    <w:uiPriority w:val="67"/>
    <w:rsid w:val="00B90696"/>
    <w:pPr>
      <w:spacing w:after="0" w:line="240" w:lineRule="auto"/>
    </w:pPr>
    <w:tblPr>
      <w:tblStyleRowBandSize w:val="1"/>
      <w:tblStyleColBandSize w:val="1"/>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insideV w:val="single" w:sz="8" w:space="0" w:color="696767" w:themeColor="accent2" w:themeTint="BF"/>
      </w:tblBorders>
    </w:tblPr>
    <w:tcPr>
      <w:shd w:val="clear" w:color="auto" w:fill="CDCCCC" w:themeFill="accent2" w:themeFillTint="3F"/>
    </w:tcPr>
    <w:tblStylePr w:type="firstRow">
      <w:rPr>
        <w:b/>
        <w:bCs/>
      </w:rPr>
    </w:tblStylePr>
    <w:tblStylePr w:type="lastRow">
      <w:rPr>
        <w:b/>
        <w:bCs/>
      </w:rPr>
      <w:tblPr/>
      <w:tcPr>
        <w:tcBorders>
          <w:top w:val="single" w:sz="18" w:space="0" w:color="696767" w:themeColor="accent2" w:themeTint="BF"/>
        </w:tcBorders>
      </w:tcPr>
    </w:tblStylePr>
    <w:tblStylePr w:type="firstCol">
      <w:rPr>
        <w:b/>
        <w:bCs/>
      </w:rPr>
    </w:tblStylePr>
    <w:tblStylePr w:type="lastCol">
      <w:rPr>
        <w:b/>
        <w:bCs/>
      </w:r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MediumGrid1-Accent3">
    <w:name w:val="Medium Grid 1 Accent 3"/>
    <w:basedOn w:val="TableNormal"/>
    <w:uiPriority w:val="67"/>
    <w:rsid w:val="00B90696"/>
    <w:pPr>
      <w:spacing w:after="0" w:line="240" w:lineRule="auto"/>
    </w:pPr>
    <w:tblPr>
      <w:tblStyleRowBandSize w:val="1"/>
      <w:tblStyleColBandSize w:val="1"/>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insideV w:val="single" w:sz="8" w:space="0" w:color="FBF132" w:themeColor="accent3" w:themeTint="BF"/>
      </w:tblBorders>
    </w:tblPr>
    <w:tcPr>
      <w:shd w:val="clear" w:color="auto" w:fill="FDFABB" w:themeFill="accent3" w:themeFillTint="3F"/>
    </w:tcPr>
    <w:tblStylePr w:type="firstRow">
      <w:rPr>
        <w:b/>
        <w:bCs/>
      </w:rPr>
    </w:tblStylePr>
    <w:tblStylePr w:type="lastRow">
      <w:rPr>
        <w:b/>
        <w:bCs/>
      </w:rPr>
      <w:tblPr/>
      <w:tcPr>
        <w:tcBorders>
          <w:top w:val="single" w:sz="18" w:space="0" w:color="FBF132" w:themeColor="accent3" w:themeTint="BF"/>
        </w:tcBorders>
      </w:tcPr>
    </w:tblStylePr>
    <w:tblStylePr w:type="firstCol">
      <w:rPr>
        <w:b/>
        <w:bCs/>
      </w:rPr>
    </w:tblStylePr>
    <w:tblStylePr w:type="lastCol">
      <w:rPr>
        <w:b/>
        <w:bCs/>
      </w:r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MediumGrid1-Accent4">
    <w:name w:val="Medium Grid 1 Accent 4"/>
    <w:basedOn w:val="TableNormal"/>
    <w:uiPriority w:val="67"/>
    <w:rsid w:val="00B90696"/>
    <w:pPr>
      <w:spacing w:after="0" w:line="240" w:lineRule="auto"/>
    </w:pPr>
    <w:tblPr>
      <w:tblStyleRowBandSize w:val="1"/>
      <w:tblStyleColBandSize w:val="1"/>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insideV w:val="single" w:sz="8" w:space="0" w:color="909090" w:themeColor="accent4" w:themeTint="BF"/>
      </w:tblBorders>
    </w:tblPr>
    <w:tcPr>
      <w:shd w:val="clear" w:color="auto" w:fill="DADADA" w:themeFill="accent4" w:themeFillTint="3F"/>
    </w:tcPr>
    <w:tblStylePr w:type="firstRow">
      <w:rPr>
        <w:b/>
        <w:bCs/>
      </w:rPr>
    </w:tblStylePr>
    <w:tblStylePr w:type="lastRow">
      <w:rPr>
        <w:b/>
        <w:bCs/>
      </w:rPr>
      <w:tblPr/>
      <w:tcPr>
        <w:tcBorders>
          <w:top w:val="single" w:sz="18" w:space="0" w:color="909090" w:themeColor="accent4" w:themeTint="BF"/>
        </w:tcBorders>
      </w:tcPr>
    </w:tblStylePr>
    <w:tblStylePr w:type="firstCol">
      <w:rPr>
        <w:b/>
        <w:bCs/>
      </w:rPr>
    </w:tblStylePr>
    <w:tblStylePr w:type="lastCol">
      <w:rPr>
        <w:b/>
        <w:bCs/>
      </w:r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MediumGrid1-Accent5">
    <w:name w:val="Medium Grid 1 Accent 5"/>
    <w:basedOn w:val="TableNormal"/>
    <w:uiPriority w:val="67"/>
    <w:rsid w:val="00B90696"/>
    <w:pPr>
      <w:spacing w:after="0" w:line="240" w:lineRule="auto"/>
    </w:pPr>
    <w:tblPr>
      <w:tblStyleRowBandSize w:val="1"/>
      <w:tblStyleColBandSize w:val="1"/>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insideV w:val="single" w:sz="8" w:space="0" w:color="DFDFDF" w:themeColor="accent5" w:themeTint="BF"/>
      </w:tblBorders>
    </w:tblPr>
    <w:tcPr>
      <w:shd w:val="clear" w:color="auto" w:fill="F4F4F4" w:themeFill="accent5" w:themeFillTint="3F"/>
    </w:tcPr>
    <w:tblStylePr w:type="firstRow">
      <w:rPr>
        <w:b/>
        <w:bCs/>
      </w:rPr>
    </w:tblStylePr>
    <w:tblStylePr w:type="lastRow">
      <w:rPr>
        <w:b/>
        <w:bCs/>
      </w:rPr>
      <w:tblPr/>
      <w:tcPr>
        <w:tcBorders>
          <w:top w:val="single" w:sz="18" w:space="0" w:color="DFDFDF" w:themeColor="accent5" w:themeTint="BF"/>
        </w:tcBorders>
      </w:tcPr>
    </w:tblStylePr>
    <w:tblStylePr w:type="firstCol">
      <w:rPr>
        <w:b/>
        <w:bCs/>
      </w:rPr>
    </w:tblStylePr>
    <w:tblStylePr w:type="lastCol">
      <w:rPr>
        <w:b/>
        <w:bCs/>
      </w:r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MediumGrid1-Accent6">
    <w:name w:val="Medium Grid 1 Accent 6"/>
    <w:basedOn w:val="TableNormal"/>
    <w:uiPriority w:val="67"/>
    <w:rsid w:val="00B90696"/>
    <w:pPr>
      <w:spacing w:after="0" w:line="240" w:lineRule="auto"/>
    </w:pPr>
    <w:tblPr>
      <w:tblStyleRowBandSize w:val="1"/>
      <w:tblStyleColBandSize w:val="1"/>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insideV w:val="single" w:sz="8" w:space="0" w:color="B1B1B1" w:themeColor="accent6" w:themeTint="BF"/>
      </w:tblBorders>
    </w:tblPr>
    <w:tcPr>
      <w:shd w:val="clear" w:color="auto" w:fill="E5E5E5" w:themeFill="accent6" w:themeFillTint="3F"/>
    </w:tcPr>
    <w:tblStylePr w:type="firstRow">
      <w:rPr>
        <w:b/>
        <w:bCs/>
      </w:rPr>
    </w:tblStylePr>
    <w:tblStylePr w:type="lastRow">
      <w:rPr>
        <w:b/>
        <w:bCs/>
      </w:rPr>
      <w:tblPr/>
      <w:tcPr>
        <w:tcBorders>
          <w:top w:val="single" w:sz="18" w:space="0" w:color="B1B1B1" w:themeColor="accent6" w:themeTint="BF"/>
        </w:tcBorders>
      </w:tcPr>
    </w:tblStylePr>
    <w:tblStylePr w:type="firstCol">
      <w:rPr>
        <w:b/>
        <w:bCs/>
      </w:rPr>
    </w:tblStylePr>
    <w:tblStylePr w:type="lastCol">
      <w:rPr>
        <w:b/>
        <w:bCs/>
      </w:r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MediumGrid2">
    <w:name w:val="Medium Grid 2"/>
    <w:basedOn w:val="TableNormal"/>
    <w:uiPriority w:val="68"/>
    <w:rsid w:val="00B90696"/>
    <w:pPr>
      <w:spacing w:after="0" w:line="240" w:lineRule="auto"/>
    </w:pPr>
    <w:rPr>
      <w:rFonts w:eastAsiaTheme="majorEastAsia"/>
      <w:color w:val="373636" w:themeColor="text1"/>
    </w:r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Pr>
    <w:tcPr>
      <w:shd w:val="clear" w:color="auto" w:fill="CDCCCC" w:themeFill="text1" w:themeFillTint="3F"/>
    </w:tcPr>
    <w:tblStylePr w:type="firstRow">
      <w:rPr>
        <w:b/>
        <w:bCs/>
        <w:color w:val="373636" w:themeColor="text1"/>
      </w:rPr>
      <w:tblPr/>
      <w:tcPr>
        <w:shd w:val="clear" w:color="auto" w:fill="EBEBEB" w:themeFill="tex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text1" w:themeFillTint="33"/>
      </w:tcPr>
    </w:tblStylePr>
    <w:tblStylePr w:type="band1Vert">
      <w:tblPr/>
      <w:tcPr>
        <w:shd w:val="clear" w:color="auto" w:fill="9C9A9A" w:themeFill="text1" w:themeFillTint="7F"/>
      </w:tcPr>
    </w:tblStylePr>
    <w:tblStylePr w:type="band1Horz">
      <w:tblPr/>
      <w:tcPr>
        <w:tcBorders>
          <w:insideH w:val="single" w:sz="6" w:space="0" w:color="373636" w:themeColor="text1"/>
          <w:insideV w:val="single" w:sz="6" w:space="0" w:color="373636" w:themeColor="text1"/>
        </w:tcBorders>
        <w:shd w:val="clear" w:color="auto" w:fill="9C9A9A"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90696"/>
    <w:pPr>
      <w:spacing w:after="0" w:line="240" w:lineRule="auto"/>
    </w:pPr>
    <w:rPr>
      <w:rFonts w:eastAsiaTheme="majorEastAsia"/>
      <w:color w:val="373636"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cPr>
      <w:shd w:val="clear" w:color="auto" w:fill="FFFBC0" w:themeFill="accent1" w:themeFillTint="3F"/>
    </w:tcPr>
    <w:tblStylePr w:type="firstRow">
      <w:rPr>
        <w:b/>
        <w:bCs/>
        <w:color w:val="373636" w:themeColor="text1"/>
      </w:rPr>
      <w:tblPr/>
      <w:tcPr>
        <w:shd w:val="clear" w:color="auto" w:fill="FFFDE6" w:themeFill="accen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FFCCC" w:themeFill="accent1" w:themeFillTint="33"/>
      </w:tcPr>
    </w:tblStylePr>
    <w:tblStylePr w:type="band1Vert">
      <w:tblPr/>
      <w:tcPr>
        <w:shd w:val="clear" w:color="auto" w:fill="FFF880" w:themeFill="accent1" w:themeFillTint="7F"/>
      </w:tcPr>
    </w:tblStylePr>
    <w:tblStylePr w:type="band1Horz">
      <w:tblPr/>
      <w:tcPr>
        <w:tcBorders>
          <w:insideH w:val="single" w:sz="6" w:space="0" w:color="FFF200" w:themeColor="accent1"/>
          <w:insideV w:val="single" w:sz="6" w:space="0" w:color="FFF200" w:themeColor="accent1"/>
        </w:tcBorders>
        <w:shd w:val="clear" w:color="auto" w:fill="FFF8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90696"/>
    <w:pPr>
      <w:spacing w:after="0" w:line="240" w:lineRule="auto"/>
    </w:pPr>
    <w:rPr>
      <w:rFonts w:eastAsiaTheme="majorEastAsia"/>
      <w:color w:val="373636" w:themeColor="text1"/>
    </w:r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Pr>
    <w:tcPr>
      <w:shd w:val="clear" w:color="auto" w:fill="CDCCCC" w:themeFill="accent2" w:themeFillTint="3F"/>
    </w:tcPr>
    <w:tblStylePr w:type="firstRow">
      <w:rPr>
        <w:b/>
        <w:bCs/>
        <w:color w:val="373636" w:themeColor="text1"/>
      </w:rPr>
      <w:tblPr/>
      <w:tcPr>
        <w:shd w:val="clear" w:color="auto" w:fill="EBEBEB" w:themeFill="accent2"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accent2" w:themeFillTint="33"/>
      </w:tcPr>
    </w:tblStylePr>
    <w:tblStylePr w:type="band1Vert">
      <w:tblPr/>
      <w:tcPr>
        <w:shd w:val="clear" w:color="auto" w:fill="9C9A9A" w:themeFill="accent2" w:themeFillTint="7F"/>
      </w:tcPr>
    </w:tblStylePr>
    <w:tblStylePr w:type="band1Horz">
      <w:tblPr/>
      <w:tcPr>
        <w:tcBorders>
          <w:insideH w:val="single" w:sz="6" w:space="0" w:color="373636" w:themeColor="accent2"/>
          <w:insideV w:val="single" w:sz="6" w:space="0" w:color="373636" w:themeColor="accent2"/>
        </w:tcBorders>
        <w:shd w:val="clear" w:color="auto" w:fill="9C9A9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90696"/>
    <w:pPr>
      <w:spacing w:after="0" w:line="240" w:lineRule="auto"/>
    </w:pPr>
    <w:rPr>
      <w:rFonts w:eastAsiaTheme="majorEastAsia"/>
      <w:color w:val="373636" w:themeColor="text1"/>
    </w:r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Pr>
    <w:tcPr>
      <w:shd w:val="clear" w:color="auto" w:fill="FDFABB" w:themeFill="accent3" w:themeFillTint="3F"/>
    </w:tcPr>
    <w:tblStylePr w:type="firstRow">
      <w:rPr>
        <w:b/>
        <w:bCs/>
        <w:color w:val="373636" w:themeColor="text1"/>
      </w:rPr>
      <w:tblPr/>
      <w:tcPr>
        <w:shd w:val="clear" w:color="auto" w:fill="FEFDE4" w:themeFill="accent3"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EFBC8" w:themeFill="accent3" w:themeFillTint="33"/>
      </w:tcPr>
    </w:tblStylePr>
    <w:tblStylePr w:type="band1Vert">
      <w:tblPr/>
      <w:tcPr>
        <w:shd w:val="clear" w:color="auto" w:fill="FCF577" w:themeFill="accent3" w:themeFillTint="7F"/>
      </w:tcPr>
    </w:tblStylePr>
    <w:tblStylePr w:type="band1Horz">
      <w:tblPr/>
      <w:tcPr>
        <w:tcBorders>
          <w:insideH w:val="single" w:sz="6" w:space="0" w:color="E5DA04" w:themeColor="accent3"/>
          <w:insideV w:val="single" w:sz="6" w:space="0" w:color="E5DA04" w:themeColor="accent3"/>
        </w:tcBorders>
        <w:shd w:val="clear" w:color="auto" w:fill="FCF5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90696"/>
    <w:pPr>
      <w:spacing w:after="0" w:line="240" w:lineRule="auto"/>
    </w:pPr>
    <w:rPr>
      <w:rFonts w:eastAsiaTheme="majorEastAsia"/>
      <w:color w:val="373636" w:themeColor="text1"/>
    </w:r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Pr>
    <w:tcPr>
      <w:shd w:val="clear" w:color="auto" w:fill="DADADA" w:themeFill="accent4" w:themeFillTint="3F"/>
    </w:tcPr>
    <w:tblStylePr w:type="firstRow">
      <w:rPr>
        <w:b/>
        <w:bCs/>
        <w:color w:val="373636" w:themeColor="text1"/>
      </w:rPr>
      <w:tblPr/>
      <w:tcPr>
        <w:shd w:val="clear" w:color="auto" w:fill="F0F0F0" w:themeFill="accent4"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1E1E1" w:themeFill="accent4" w:themeFillTint="33"/>
      </w:tcPr>
    </w:tblStylePr>
    <w:tblStylePr w:type="band1Vert">
      <w:tblPr/>
      <w:tcPr>
        <w:shd w:val="clear" w:color="auto" w:fill="B5B5B5" w:themeFill="accent4" w:themeFillTint="7F"/>
      </w:tcPr>
    </w:tblStylePr>
    <w:tblStylePr w:type="band1Horz">
      <w:tblPr/>
      <w:tcPr>
        <w:tcBorders>
          <w:insideH w:val="single" w:sz="6" w:space="0" w:color="6B6B6B" w:themeColor="accent4"/>
          <w:insideV w:val="single" w:sz="6" w:space="0" w:color="6B6B6B" w:themeColor="accent4"/>
        </w:tcBorders>
        <w:shd w:val="clear" w:color="auto" w:fill="B5B5B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90696"/>
    <w:pPr>
      <w:spacing w:after="0" w:line="240" w:lineRule="auto"/>
    </w:pPr>
    <w:rPr>
      <w:rFonts w:eastAsiaTheme="majorEastAsia"/>
      <w:color w:val="373636" w:themeColor="text1"/>
    </w:r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Pr>
    <w:tcPr>
      <w:shd w:val="clear" w:color="auto" w:fill="F4F4F4" w:themeFill="accent5" w:themeFillTint="3F"/>
    </w:tcPr>
    <w:tblStylePr w:type="firstRow">
      <w:rPr>
        <w:b/>
        <w:bCs/>
        <w:color w:val="373636" w:themeColor="text1"/>
      </w:rPr>
      <w:tblPr/>
      <w:tcPr>
        <w:shd w:val="clear" w:color="auto" w:fill="FAFAFA" w:themeFill="accent5"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6F6F6" w:themeFill="accent5" w:themeFillTint="33"/>
      </w:tcPr>
    </w:tblStylePr>
    <w:tblStylePr w:type="band1Vert">
      <w:tblPr/>
      <w:tcPr>
        <w:shd w:val="clear" w:color="auto" w:fill="EAEAEA" w:themeFill="accent5" w:themeFillTint="7F"/>
      </w:tcPr>
    </w:tblStylePr>
    <w:tblStylePr w:type="band1Horz">
      <w:tblPr/>
      <w:tcPr>
        <w:tcBorders>
          <w:insideH w:val="single" w:sz="6" w:space="0" w:color="D5D5D5" w:themeColor="accent5"/>
          <w:insideV w:val="single" w:sz="6" w:space="0" w:color="D5D5D5" w:themeColor="accent5"/>
        </w:tcBorders>
        <w:shd w:val="clear" w:color="auto" w:fill="EAEA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90696"/>
    <w:pPr>
      <w:spacing w:after="0" w:line="240" w:lineRule="auto"/>
    </w:pPr>
    <w:rPr>
      <w:rFonts w:eastAsiaTheme="majorEastAsia"/>
      <w:color w:val="373636" w:themeColor="text1"/>
    </w:r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Pr>
    <w:tcPr>
      <w:shd w:val="clear" w:color="auto" w:fill="E5E5E5" w:themeFill="accent6" w:themeFillTint="3F"/>
    </w:tcPr>
    <w:tblStylePr w:type="firstRow">
      <w:rPr>
        <w:b/>
        <w:bCs/>
        <w:color w:val="373636" w:themeColor="text1"/>
      </w:rPr>
      <w:tblPr/>
      <w:tcPr>
        <w:shd w:val="clear" w:color="auto" w:fill="F4F4F4" w:themeFill="accent6"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AEAEA" w:themeFill="accent6" w:themeFillTint="33"/>
      </w:tcPr>
    </w:tblStylePr>
    <w:tblStylePr w:type="band1Vert">
      <w:tblPr/>
      <w:tcPr>
        <w:shd w:val="clear" w:color="auto" w:fill="CBCBCB" w:themeFill="accent6" w:themeFillTint="7F"/>
      </w:tcPr>
    </w:tblStylePr>
    <w:tblStylePr w:type="band1Horz">
      <w:tblPr/>
      <w:tcPr>
        <w:tcBorders>
          <w:insideH w:val="single" w:sz="6" w:space="0" w:color="989898" w:themeColor="accent6"/>
          <w:insideV w:val="single" w:sz="6" w:space="0" w:color="989898" w:themeColor="accent6"/>
        </w:tcBorders>
        <w:shd w:val="clear" w:color="auto" w:fill="CBCBC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text1" w:themeFillTint="7F"/>
      </w:tcPr>
    </w:tblStylePr>
  </w:style>
  <w:style w:type="table" w:styleId="MediumGrid3-Accent1">
    <w:name w:val="Medium Grid 3 Accent 1"/>
    <w:basedOn w:val="TableNorma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styleId="MediumGrid3-Accent2">
    <w:name w:val="Medium Grid 3 Accent 2"/>
    <w:basedOn w:val="TableNorma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C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accent2" w:themeFillTint="7F"/>
      </w:tcPr>
    </w:tblStylePr>
  </w:style>
  <w:style w:type="table" w:styleId="MediumGrid3-Accent3">
    <w:name w:val="Medium Grid 3 Accent 3"/>
    <w:basedOn w:val="TableNorma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A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DA0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DA0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5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577" w:themeFill="accent3" w:themeFillTint="7F"/>
      </w:tcPr>
    </w:tblStylePr>
  </w:style>
  <w:style w:type="table" w:styleId="MediumGrid3-Accent4">
    <w:name w:val="Medium Grid 3 Accent 4"/>
    <w:basedOn w:val="TableNorma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B6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B6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5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5B5" w:themeFill="accent4" w:themeFillTint="7F"/>
      </w:tcPr>
    </w:tblStylePr>
  </w:style>
  <w:style w:type="table" w:styleId="MediumGrid3-Accent5">
    <w:name w:val="Medium Grid 3 Accent 5"/>
    <w:basedOn w:val="TableNorma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4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D5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D5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EA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EAEA" w:themeFill="accent5" w:themeFillTint="7F"/>
      </w:tcPr>
    </w:tblStylePr>
  </w:style>
  <w:style w:type="table" w:styleId="MediumGrid3-Accent6">
    <w:name w:val="Medium Grid 3 Accent 6"/>
    <w:basedOn w:val="TableNorma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989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989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B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BCB" w:themeFill="accent6" w:themeFillTint="7F"/>
      </w:tcPr>
    </w:tblStylePr>
  </w:style>
  <w:style w:type="table" w:styleId="MediumShading1">
    <w:name w:val="Medium Shading 1"/>
    <w:basedOn w:val="TableNormal"/>
    <w:uiPriority w:val="63"/>
    <w:rsid w:val="00B90696"/>
    <w:pPr>
      <w:spacing w:after="0" w:line="240" w:lineRule="auto"/>
    </w:pPr>
    <w:tblPr>
      <w:tblStyleRowBandSize w:val="1"/>
      <w:tblStyleColBandSize w:val="1"/>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tblBorders>
    </w:tblPr>
    <w:tblStylePr w:type="firstRow">
      <w:pPr>
        <w:spacing w:before="0" w:after="0" w:line="240" w:lineRule="auto"/>
      </w:pPr>
      <w:rPr>
        <w:b/>
        <w:bCs/>
        <w:color w:val="FFFFFF" w:themeColor="background1"/>
      </w:rPr>
      <w:tblPr/>
      <w:tcPr>
        <w:tc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shd w:val="clear" w:color="auto" w:fill="373636" w:themeFill="text1"/>
      </w:tcPr>
    </w:tblStylePr>
    <w:tblStylePr w:type="lastRow">
      <w:pPr>
        <w:spacing w:before="0" w:after="0" w:line="240" w:lineRule="auto"/>
      </w:pPr>
      <w:rPr>
        <w:b/>
        <w:bCs/>
      </w:rPr>
      <w:tblPr/>
      <w:tcPr>
        <w:tcBorders>
          <w:top w:val="double" w:sz="6"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tcPr>
    </w:tblStylePr>
    <w:tblStylePr w:type="firstCol">
      <w:rPr>
        <w:b/>
        <w:bCs/>
      </w:rPr>
    </w:tblStylePr>
    <w:tblStylePr w:type="lastCol">
      <w:rPr>
        <w:b/>
        <w:bCs/>
      </w:rPr>
    </w:tblStylePr>
    <w:tblStylePr w:type="band1Vert">
      <w:tblPr/>
      <w:tcPr>
        <w:shd w:val="clear" w:color="auto" w:fill="CDCCCC" w:themeFill="text1" w:themeFillTint="3F"/>
      </w:tcPr>
    </w:tblStylePr>
    <w:tblStylePr w:type="band1Horz">
      <w:tblPr/>
      <w:tcPr>
        <w:tcBorders>
          <w:insideH w:val="nil"/>
          <w:insideV w:val="nil"/>
        </w:tcBorders>
        <w:shd w:val="clear" w:color="auto" w:fill="CD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90696"/>
    <w:pPr>
      <w:spacing w:after="0" w:line="240" w:lineRule="auto"/>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90696"/>
    <w:pPr>
      <w:spacing w:after="0" w:line="240" w:lineRule="auto"/>
    </w:pPr>
    <w:tblPr>
      <w:tblStyleRowBandSize w:val="1"/>
      <w:tblStyleColBandSize w:val="1"/>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tblBorders>
    </w:tblPr>
    <w:tblStylePr w:type="firstRow">
      <w:pPr>
        <w:spacing w:before="0" w:after="0" w:line="240" w:lineRule="auto"/>
      </w:pPr>
      <w:rPr>
        <w:b/>
        <w:bCs/>
        <w:color w:val="FFFFFF" w:themeColor="background1"/>
      </w:rPr>
      <w:tblPr/>
      <w:tcPr>
        <w:tc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shd w:val="clear" w:color="auto" w:fill="373636" w:themeFill="accent2"/>
      </w:tcPr>
    </w:tblStylePr>
    <w:tblStylePr w:type="lastRow">
      <w:pPr>
        <w:spacing w:before="0" w:after="0" w:line="240" w:lineRule="auto"/>
      </w:pPr>
      <w:rPr>
        <w:b/>
        <w:bCs/>
      </w:rPr>
      <w:tblPr/>
      <w:tcPr>
        <w:tcBorders>
          <w:top w:val="double" w:sz="6"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DCCCC" w:themeFill="accent2" w:themeFillTint="3F"/>
      </w:tcPr>
    </w:tblStylePr>
    <w:tblStylePr w:type="band1Horz">
      <w:tblPr/>
      <w:tcPr>
        <w:tcBorders>
          <w:insideH w:val="nil"/>
          <w:insideV w:val="nil"/>
        </w:tcBorders>
        <w:shd w:val="clear" w:color="auto" w:fill="CDCC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90696"/>
    <w:pPr>
      <w:spacing w:after="0" w:line="240" w:lineRule="auto"/>
    </w:pPr>
    <w:tblPr>
      <w:tblStyleRowBandSize w:val="1"/>
      <w:tblStyleColBandSize w:val="1"/>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tblBorders>
    </w:tblPr>
    <w:tblStylePr w:type="firstRow">
      <w:pPr>
        <w:spacing w:before="0" w:after="0" w:line="240" w:lineRule="auto"/>
      </w:pPr>
      <w:rPr>
        <w:b/>
        <w:bCs/>
        <w:color w:val="FFFFFF" w:themeColor="background1"/>
      </w:rPr>
      <w:tblPr/>
      <w:tcPr>
        <w:tc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shd w:val="clear" w:color="auto" w:fill="E5DA04" w:themeFill="accent3"/>
      </w:tcPr>
    </w:tblStylePr>
    <w:tblStylePr w:type="lastRow">
      <w:pPr>
        <w:spacing w:before="0" w:after="0" w:line="240" w:lineRule="auto"/>
      </w:pPr>
      <w:rPr>
        <w:b/>
        <w:bCs/>
      </w:rPr>
      <w:tblPr/>
      <w:tcPr>
        <w:tcBorders>
          <w:top w:val="double" w:sz="6"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FABB" w:themeFill="accent3" w:themeFillTint="3F"/>
      </w:tcPr>
    </w:tblStylePr>
    <w:tblStylePr w:type="band1Horz">
      <w:tblPr/>
      <w:tcPr>
        <w:tcBorders>
          <w:insideH w:val="nil"/>
          <w:insideV w:val="nil"/>
        </w:tcBorders>
        <w:shd w:val="clear" w:color="auto" w:fill="FDFA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90696"/>
    <w:pPr>
      <w:spacing w:after="0" w:line="240" w:lineRule="auto"/>
    </w:pPr>
    <w:tblPr>
      <w:tblStyleRowBandSize w:val="1"/>
      <w:tblStyleColBandSize w:val="1"/>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tblBorders>
    </w:tblPr>
    <w:tblStylePr w:type="firstRow">
      <w:pPr>
        <w:spacing w:before="0" w:after="0" w:line="240" w:lineRule="auto"/>
      </w:pPr>
      <w:rPr>
        <w:b/>
        <w:bCs/>
        <w:color w:val="FFFFFF" w:themeColor="background1"/>
      </w:rPr>
      <w:tblPr/>
      <w:tcPr>
        <w:tc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shd w:val="clear" w:color="auto" w:fill="6B6B6B" w:themeFill="accent4"/>
      </w:tcPr>
    </w:tblStylePr>
    <w:tblStylePr w:type="lastRow">
      <w:pPr>
        <w:spacing w:before="0" w:after="0" w:line="240" w:lineRule="auto"/>
      </w:pPr>
      <w:rPr>
        <w:b/>
        <w:bCs/>
      </w:rPr>
      <w:tblPr/>
      <w:tcPr>
        <w:tcBorders>
          <w:top w:val="double" w:sz="6"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DADA" w:themeFill="accent4" w:themeFillTint="3F"/>
      </w:tcPr>
    </w:tblStylePr>
    <w:tblStylePr w:type="band1Horz">
      <w:tblPr/>
      <w:tcPr>
        <w:tcBorders>
          <w:insideH w:val="nil"/>
          <w:insideV w:val="nil"/>
        </w:tcBorders>
        <w:shd w:val="clear" w:color="auto" w:fill="DADA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90696"/>
    <w:pPr>
      <w:spacing w:after="0" w:line="240" w:lineRule="auto"/>
    </w:pPr>
    <w:tblPr>
      <w:tblStyleRowBandSize w:val="1"/>
      <w:tblStyleColBandSize w:val="1"/>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tblBorders>
    </w:tblPr>
    <w:tblStylePr w:type="firstRow">
      <w:pPr>
        <w:spacing w:before="0" w:after="0" w:line="240" w:lineRule="auto"/>
      </w:pPr>
      <w:rPr>
        <w:b/>
        <w:bCs/>
        <w:color w:val="FFFFFF" w:themeColor="background1"/>
      </w:rPr>
      <w:tblPr/>
      <w:tcPr>
        <w:tc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shd w:val="clear" w:color="auto" w:fill="D5D5D5" w:themeFill="accent5"/>
      </w:tcPr>
    </w:tblStylePr>
    <w:tblStylePr w:type="lastRow">
      <w:pPr>
        <w:spacing w:before="0" w:after="0" w:line="240" w:lineRule="auto"/>
      </w:pPr>
      <w:rPr>
        <w:b/>
        <w:bCs/>
      </w:rPr>
      <w:tblPr/>
      <w:tcPr>
        <w:tcBorders>
          <w:top w:val="double" w:sz="6"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4F4" w:themeFill="accent5" w:themeFillTint="3F"/>
      </w:tcPr>
    </w:tblStylePr>
    <w:tblStylePr w:type="band1Horz">
      <w:tblPr/>
      <w:tcPr>
        <w:tcBorders>
          <w:insideH w:val="nil"/>
          <w:insideV w:val="nil"/>
        </w:tcBorders>
        <w:shd w:val="clear" w:color="auto" w:fill="F4F4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90696"/>
    <w:pPr>
      <w:spacing w:after="0" w:line="240" w:lineRule="auto"/>
    </w:pPr>
    <w:tblPr>
      <w:tblStyleRowBandSize w:val="1"/>
      <w:tblStyleColBandSize w:val="1"/>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tblBorders>
    </w:tblPr>
    <w:tblStylePr w:type="firstRow">
      <w:pPr>
        <w:spacing w:before="0" w:after="0" w:line="240" w:lineRule="auto"/>
      </w:pPr>
      <w:rPr>
        <w:b/>
        <w:bCs/>
        <w:color w:val="FFFFFF" w:themeColor="background1"/>
      </w:rPr>
      <w:tblPr/>
      <w:tcPr>
        <w:tc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shd w:val="clear" w:color="auto" w:fill="989898" w:themeFill="accent6"/>
      </w:tcPr>
    </w:tblStylePr>
    <w:tblStylePr w:type="lastRow">
      <w:pPr>
        <w:spacing w:before="0" w:after="0" w:line="240" w:lineRule="auto"/>
      </w:pPr>
      <w:rPr>
        <w:b/>
        <w:bCs/>
      </w:rPr>
      <w:tblPr/>
      <w:tcPr>
        <w:tcBorders>
          <w:top w:val="double" w:sz="6"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6" w:themeFillTint="3F"/>
      </w:tcPr>
    </w:tblStylePr>
    <w:tblStylePr w:type="band1Horz">
      <w:tblPr/>
      <w:tcPr>
        <w:tcBorders>
          <w:insideH w:val="nil"/>
          <w:insideV w:val="nil"/>
        </w:tcBorders>
        <w:shd w:val="clear" w:color="auto" w:fill="E5E5E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text1"/>
      </w:tcPr>
    </w:tblStylePr>
    <w:tblStylePr w:type="lastCol">
      <w:rPr>
        <w:b/>
        <w:bCs/>
        <w:color w:val="FFFFFF" w:themeColor="background1"/>
      </w:rPr>
      <w:tblPr/>
      <w:tcPr>
        <w:tcBorders>
          <w:left w:val="nil"/>
          <w:right w:val="nil"/>
          <w:insideH w:val="nil"/>
          <w:insideV w:val="nil"/>
        </w:tcBorders>
        <w:shd w:val="clear" w:color="auto" w:fill="37363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200" w:themeFill="accent1"/>
      </w:tcPr>
    </w:tblStylePr>
    <w:tblStylePr w:type="lastCol">
      <w:rPr>
        <w:b/>
        <w:bCs/>
        <w:color w:val="FFFFFF" w:themeColor="background1"/>
      </w:rPr>
      <w:tblPr/>
      <w:tcPr>
        <w:tcBorders>
          <w:left w:val="nil"/>
          <w:right w:val="nil"/>
          <w:insideH w:val="nil"/>
          <w:insideV w:val="nil"/>
        </w:tcBorders>
        <w:shd w:val="clear" w:color="auto" w:fill="FFF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accent2"/>
      </w:tcPr>
    </w:tblStylePr>
    <w:tblStylePr w:type="lastCol">
      <w:rPr>
        <w:b/>
        <w:bCs/>
        <w:color w:val="FFFFFF" w:themeColor="background1"/>
      </w:rPr>
      <w:tblPr/>
      <w:tcPr>
        <w:tcBorders>
          <w:left w:val="nil"/>
          <w:right w:val="nil"/>
          <w:insideH w:val="nil"/>
          <w:insideV w:val="nil"/>
        </w:tcBorders>
        <w:shd w:val="clear" w:color="auto" w:fill="3736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DA0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DA04" w:themeFill="accent3"/>
      </w:tcPr>
    </w:tblStylePr>
    <w:tblStylePr w:type="lastCol">
      <w:rPr>
        <w:b/>
        <w:bCs/>
        <w:color w:val="FFFFFF" w:themeColor="background1"/>
      </w:rPr>
      <w:tblPr/>
      <w:tcPr>
        <w:tcBorders>
          <w:left w:val="nil"/>
          <w:right w:val="nil"/>
          <w:insideH w:val="nil"/>
          <w:insideV w:val="nil"/>
        </w:tcBorders>
        <w:shd w:val="clear" w:color="auto" w:fill="E5DA0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6B6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6B6B" w:themeFill="accent4"/>
      </w:tcPr>
    </w:tblStylePr>
    <w:tblStylePr w:type="lastCol">
      <w:rPr>
        <w:b/>
        <w:bCs/>
        <w:color w:val="FFFFFF" w:themeColor="background1"/>
      </w:rPr>
      <w:tblPr/>
      <w:tcPr>
        <w:tcBorders>
          <w:left w:val="nil"/>
          <w:right w:val="nil"/>
          <w:insideH w:val="nil"/>
          <w:insideV w:val="nil"/>
        </w:tcBorders>
        <w:shd w:val="clear" w:color="auto" w:fill="6B6B6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D5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D5D5" w:themeFill="accent5"/>
      </w:tcPr>
    </w:tblStylePr>
    <w:tblStylePr w:type="lastCol">
      <w:rPr>
        <w:b/>
        <w:bCs/>
        <w:color w:val="FFFFFF" w:themeColor="background1"/>
      </w:rPr>
      <w:tblPr/>
      <w:tcPr>
        <w:tcBorders>
          <w:left w:val="nil"/>
          <w:right w:val="nil"/>
          <w:insideH w:val="nil"/>
          <w:insideV w:val="nil"/>
        </w:tcBorders>
        <w:shd w:val="clear" w:color="auto" w:fill="D5D5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989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9898" w:themeFill="accent6"/>
      </w:tcPr>
    </w:tblStylePr>
    <w:tblStylePr w:type="lastCol">
      <w:rPr>
        <w:b/>
        <w:bCs/>
        <w:color w:val="FFFFFF" w:themeColor="background1"/>
      </w:rPr>
      <w:tblPr/>
      <w:tcPr>
        <w:tcBorders>
          <w:left w:val="nil"/>
          <w:right w:val="nil"/>
          <w:insideH w:val="nil"/>
          <w:insideV w:val="nil"/>
        </w:tcBorders>
        <w:shd w:val="clear" w:color="auto" w:fill="98989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90696"/>
    <w:pPr>
      <w:spacing w:after="0" w:line="240" w:lineRule="auto"/>
    </w:pPr>
    <w:rPr>
      <w:color w:val="373636" w:themeColor="text1"/>
    </w:rPr>
    <w:tblPr>
      <w:tblStyleRowBandSize w:val="1"/>
      <w:tblStyleColBandSize w:val="1"/>
      <w:tblBorders>
        <w:top w:val="single" w:sz="8" w:space="0" w:color="373636" w:themeColor="text1"/>
        <w:bottom w:val="single" w:sz="8" w:space="0" w:color="373636" w:themeColor="text1"/>
      </w:tblBorders>
    </w:tblPr>
    <w:tblStylePr w:type="firstRow">
      <w:rPr>
        <w:rFonts w:asciiTheme="majorHAnsi" w:eastAsiaTheme="majorEastAsia" w:hAnsiTheme="majorHAnsi" w:cstheme="majorBidi"/>
      </w:rPr>
      <w:tblPr/>
      <w:tcPr>
        <w:tcBorders>
          <w:top w:val="nil"/>
          <w:bottom w:val="single" w:sz="8" w:space="0" w:color="373636" w:themeColor="text1"/>
        </w:tcBorders>
      </w:tcPr>
    </w:tblStylePr>
    <w:tblStylePr w:type="lastRow">
      <w:rPr>
        <w:b/>
        <w:bCs/>
        <w:color w:val="6B6B6B" w:themeColor="text2"/>
      </w:rPr>
      <w:tblPr/>
      <w:tcPr>
        <w:tcBorders>
          <w:top w:val="single" w:sz="8" w:space="0" w:color="373636" w:themeColor="text1"/>
          <w:bottom w:val="single" w:sz="8" w:space="0" w:color="373636" w:themeColor="text1"/>
        </w:tcBorders>
      </w:tcPr>
    </w:tblStylePr>
    <w:tblStylePr w:type="firstCol">
      <w:rPr>
        <w:b/>
        <w:bCs/>
      </w:rPr>
    </w:tblStylePr>
    <w:tblStylePr w:type="lastCol">
      <w:rPr>
        <w:b/>
        <w:bCs/>
      </w:rPr>
      <w:tblPr/>
      <w:tcPr>
        <w:tcBorders>
          <w:top w:val="single" w:sz="8" w:space="0" w:color="373636" w:themeColor="text1"/>
          <w:bottom w:val="single" w:sz="8" w:space="0" w:color="373636" w:themeColor="text1"/>
        </w:tcBorders>
      </w:tcPr>
    </w:tblStylePr>
    <w:tblStylePr w:type="band1Vert">
      <w:tblPr/>
      <w:tcPr>
        <w:shd w:val="clear" w:color="auto" w:fill="CDCCCC" w:themeFill="text1" w:themeFillTint="3F"/>
      </w:tcPr>
    </w:tblStylePr>
    <w:tblStylePr w:type="band1Horz">
      <w:tblPr/>
      <w:tcPr>
        <w:shd w:val="clear" w:color="auto" w:fill="CDCCCC" w:themeFill="text1" w:themeFillTint="3F"/>
      </w:tcPr>
    </w:tblStylePr>
  </w:style>
  <w:style w:type="table" w:styleId="MediumList1-Accent1">
    <w:name w:val="Medium List 1 Accent 1"/>
    <w:basedOn w:val="TableNormal"/>
    <w:uiPriority w:val="65"/>
    <w:rsid w:val="00B90696"/>
    <w:pPr>
      <w:spacing w:after="0" w:line="240" w:lineRule="auto"/>
    </w:pPr>
    <w:rPr>
      <w:color w:val="373636" w:themeColor="text1"/>
    </w:rPr>
    <w:tblPr>
      <w:tblStyleRowBandSize w:val="1"/>
      <w:tblStyleColBandSize w:val="1"/>
      <w:tblBorders>
        <w:top w:val="single" w:sz="8" w:space="0" w:color="FFF200" w:themeColor="accent1"/>
        <w:bottom w:val="single" w:sz="8" w:space="0" w:color="FFF200" w:themeColor="accent1"/>
      </w:tblBorders>
    </w:tblPr>
    <w:tblStylePr w:type="firstRow">
      <w:rPr>
        <w:rFonts w:asciiTheme="majorHAnsi" w:eastAsiaTheme="majorEastAsia" w:hAnsiTheme="majorHAnsi" w:cstheme="majorBidi"/>
      </w:rPr>
      <w:tblPr/>
      <w:tcPr>
        <w:tcBorders>
          <w:top w:val="nil"/>
          <w:bottom w:val="single" w:sz="8" w:space="0" w:color="FFF200" w:themeColor="accent1"/>
        </w:tcBorders>
      </w:tcPr>
    </w:tblStylePr>
    <w:tblStylePr w:type="lastRow">
      <w:rPr>
        <w:b/>
        <w:bCs/>
        <w:color w:val="6B6B6B" w:themeColor="text2"/>
      </w:rPr>
      <w:tblPr/>
      <w:tcPr>
        <w:tcBorders>
          <w:top w:val="single" w:sz="8" w:space="0" w:color="FFF200" w:themeColor="accent1"/>
          <w:bottom w:val="single" w:sz="8" w:space="0" w:color="FFF200" w:themeColor="accent1"/>
        </w:tcBorders>
      </w:tcPr>
    </w:tblStylePr>
    <w:tblStylePr w:type="firstCol">
      <w:rPr>
        <w:b/>
        <w:bCs/>
      </w:rPr>
    </w:tblStylePr>
    <w:tblStylePr w:type="lastCol">
      <w:rPr>
        <w:b/>
        <w:bCs/>
      </w:rPr>
      <w:tblPr/>
      <w:tcPr>
        <w:tcBorders>
          <w:top w:val="single" w:sz="8" w:space="0" w:color="FFF200" w:themeColor="accent1"/>
          <w:bottom w:val="single" w:sz="8" w:space="0" w:color="FFF200" w:themeColor="accent1"/>
        </w:tcBorders>
      </w:tcPr>
    </w:tblStylePr>
    <w:tblStylePr w:type="band1Vert">
      <w:tblPr/>
      <w:tcPr>
        <w:shd w:val="clear" w:color="auto" w:fill="FFFBC0" w:themeFill="accent1" w:themeFillTint="3F"/>
      </w:tcPr>
    </w:tblStylePr>
    <w:tblStylePr w:type="band1Horz">
      <w:tblPr/>
      <w:tcPr>
        <w:shd w:val="clear" w:color="auto" w:fill="FFFBC0" w:themeFill="accent1" w:themeFillTint="3F"/>
      </w:tcPr>
    </w:tblStylePr>
  </w:style>
  <w:style w:type="table" w:styleId="MediumList1-Accent2">
    <w:name w:val="Medium List 1 Accent 2"/>
    <w:basedOn w:val="TableNormal"/>
    <w:uiPriority w:val="65"/>
    <w:rsid w:val="00B90696"/>
    <w:pPr>
      <w:spacing w:after="0" w:line="240" w:lineRule="auto"/>
    </w:pPr>
    <w:rPr>
      <w:color w:val="373636" w:themeColor="text1"/>
    </w:rPr>
    <w:tblPr>
      <w:tblStyleRowBandSize w:val="1"/>
      <w:tblStyleColBandSize w:val="1"/>
      <w:tblBorders>
        <w:top w:val="single" w:sz="8" w:space="0" w:color="373636" w:themeColor="accent2"/>
        <w:bottom w:val="single" w:sz="8" w:space="0" w:color="373636" w:themeColor="accent2"/>
      </w:tblBorders>
    </w:tblPr>
    <w:tblStylePr w:type="firstRow">
      <w:rPr>
        <w:rFonts w:asciiTheme="majorHAnsi" w:eastAsiaTheme="majorEastAsia" w:hAnsiTheme="majorHAnsi" w:cstheme="majorBidi"/>
      </w:rPr>
      <w:tblPr/>
      <w:tcPr>
        <w:tcBorders>
          <w:top w:val="nil"/>
          <w:bottom w:val="single" w:sz="8" w:space="0" w:color="373636" w:themeColor="accent2"/>
        </w:tcBorders>
      </w:tcPr>
    </w:tblStylePr>
    <w:tblStylePr w:type="lastRow">
      <w:rPr>
        <w:b/>
        <w:bCs/>
        <w:color w:val="6B6B6B" w:themeColor="text2"/>
      </w:rPr>
      <w:tblPr/>
      <w:tcPr>
        <w:tcBorders>
          <w:top w:val="single" w:sz="8" w:space="0" w:color="373636" w:themeColor="accent2"/>
          <w:bottom w:val="single" w:sz="8" w:space="0" w:color="373636" w:themeColor="accent2"/>
        </w:tcBorders>
      </w:tcPr>
    </w:tblStylePr>
    <w:tblStylePr w:type="firstCol">
      <w:rPr>
        <w:b/>
        <w:bCs/>
      </w:rPr>
    </w:tblStylePr>
    <w:tblStylePr w:type="lastCol">
      <w:rPr>
        <w:b/>
        <w:bCs/>
      </w:rPr>
      <w:tblPr/>
      <w:tcPr>
        <w:tcBorders>
          <w:top w:val="single" w:sz="8" w:space="0" w:color="373636" w:themeColor="accent2"/>
          <w:bottom w:val="single" w:sz="8" w:space="0" w:color="373636" w:themeColor="accent2"/>
        </w:tcBorders>
      </w:tcPr>
    </w:tblStylePr>
    <w:tblStylePr w:type="band1Vert">
      <w:tblPr/>
      <w:tcPr>
        <w:shd w:val="clear" w:color="auto" w:fill="CDCCCC" w:themeFill="accent2" w:themeFillTint="3F"/>
      </w:tcPr>
    </w:tblStylePr>
    <w:tblStylePr w:type="band1Horz">
      <w:tblPr/>
      <w:tcPr>
        <w:shd w:val="clear" w:color="auto" w:fill="CDCCCC" w:themeFill="accent2" w:themeFillTint="3F"/>
      </w:tcPr>
    </w:tblStylePr>
  </w:style>
  <w:style w:type="table" w:styleId="MediumList1-Accent3">
    <w:name w:val="Medium List 1 Accent 3"/>
    <w:basedOn w:val="TableNormal"/>
    <w:uiPriority w:val="65"/>
    <w:rsid w:val="00B90696"/>
    <w:pPr>
      <w:spacing w:after="0" w:line="240" w:lineRule="auto"/>
    </w:pPr>
    <w:rPr>
      <w:color w:val="373636" w:themeColor="text1"/>
    </w:rPr>
    <w:tblPr>
      <w:tblStyleRowBandSize w:val="1"/>
      <w:tblStyleColBandSize w:val="1"/>
      <w:tblBorders>
        <w:top w:val="single" w:sz="8" w:space="0" w:color="E5DA04" w:themeColor="accent3"/>
        <w:bottom w:val="single" w:sz="8" w:space="0" w:color="E5DA04" w:themeColor="accent3"/>
      </w:tblBorders>
    </w:tblPr>
    <w:tblStylePr w:type="firstRow">
      <w:rPr>
        <w:rFonts w:asciiTheme="majorHAnsi" w:eastAsiaTheme="majorEastAsia" w:hAnsiTheme="majorHAnsi" w:cstheme="majorBidi"/>
      </w:rPr>
      <w:tblPr/>
      <w:tcPr>
        <w:tcBorders>
          <w:top w:val="nil"/>
          <w:bottom w:val="single" w:sz="8" w:space="0" w:color="E5DA04" w:themeColor="accent3"/>
        </w:tcBorders>
      </w:tcPr>
    </w:tblStylePr>
    <w:tblStylePr w:type="lastRow">
      <w:rPr>
        <w:b/>
        <w:bCs/>
        <w:color w:val="6B6B6B" w:themeColor="text2"/>
      </w:rPr>
      <w:tblPr/>
      <w:tcPr>
        <w:tcBorders>
          <w:top w:val="single" w:sz="8" w:space="0" w:color="E5DA04" w:themeColor="accent3"/>
          <w:bottom w:val="single" w:sz="8" w:space="0" w:color="E5DA04" w:themeColor="accent3"/>
        </w:tcBorders>
      </w:tcPr>
    </w:tblStylePr>
    <w:tblStylePr w:type="firstCol">
      <w:rPr>
        <w:b/>
        <w:bCs/>
      </w:rPr>
    </w:tblStylePr>
    <w:tblStylePr w:type="lastCol">
      <w:rPr>
        <w:b/>
        <w:bCs/>
      </w:rPr>
      <w:tblPr/>
      <w:tcPr>
        <w:tcBorders>
          <w:top w:val="single" w:sz="8" w:space="0" w:color="E5DA04" w:themeColor="accent3"/>
          <w:bottom w:val="single" w:sz="8" w:space="0" w:color="E5DA04" w:themeColor="accent3"/>
        </w:tcBorders>
      </w:tcPr>
    </w:tblStylePr>
    <w:tblStylePr w:type="band1Vert">
      <w:tblPr/>
      <w:tcPr>
        <w:shd w:val="clear" w:color="auto" w:fill="FDFABB" w:themeFill="accent3" w:themeFillTint="3F"/>
      </w:tcPr>
    </w:tblStylePr>
    <w:tblStylePr w:type="band1Horz">
      <w:tblPr/>
      <w:tcPr>
        <w:shd w:val="clear" w:color="auto" w:fill="FDFABB" w:themeFill="accent3" w:themeFillTint="3F"/>
      </w:tcPr>
    </w:tblStylePr>
  </w:style>
  <w:style w:type="table" w:styleId="MediumList1-Accent4">
    <w:name w:val="Medium List 1 Accent 4"/>
    <w:basedOn w:val="TableNormal"/>
    <w:uiPriority w:val="65"/>
    <w:rsid w:val="00B90696"/>
    <w:pPr>
      <w:spacing w:after="0" w:line="240" w:lineRule="auto"/>
    </w:pPr>
    <w:rPr>
      <w:color w:val="373636" w:themeColor="text1"/>
    </w:rPr>
    <w:tblPr>
      <w:tblStyleRowBandSize w:val="1"/>
      <w:tblStyleColBandSize w:val="1"/>
      <w:tblBorders>
        <w:top w:val="single" w:sz="8" w:space="0" w:color="6B6B6B" w:themeColor="accent4"/>
        <w:bottom w:val="single" w:sz="8" w:space="0" w:color="6B6B6B" w:themeColor="accent4"/>
      </w:tblBorders>
    </w:tblPr>
    <w:tblStylePr w:type="firstRow">
      <w:rPr>
        <w:rFonts w:asciiTheme="majorHAnsi" w:eastAsiaTheme="majorEastAsia" w:hAnsiTheme="majorHAnsi" w:cstheme="majorBidi"/>
      </w:rPr>
      <w:tblPr/>
      <w:tcPr>
        <w:tcBorders>
          <w:top w:val="nil"/>
          <w:bottom w:val="single" w:sz="8" w:space="0" w:color="6B6B6B" w:themeColor="accent4"/>
        </w:tcBorders>
      </w:tcPr>
    </w:tblStylePr>
    <w:tblStylePr w:type="lastRow">
      <w:rPr>
        <w:b/>
        <w:bCs/>
        <w:color w:val="6B6B6B" w:themeColor="text2"/>
      </w:rPr>
      <w:tblPr/>
      <w:tcPr>
        <w:tcBorders>
          <w:top w:val="single" w:sz="8" w:space="0" w:color="6B6B6B" w:themeColor="accent4"/>
          <w:bottom w:val="single" w:sz="8" w:space="0" w:color="6B6B6B" w:themeColor="accent4"/>
        </w:tcBorders>
      </w:tcPr>
    </w:tblStylePr>
    <w:tblStylePr w:type="firstCol">
      <w:rPr>
        <w:b/>
        <w:bCs/>
      </w:rPr>
    </w:tblStylePr>
    <w:tblStylePr w:type="lastCol">
      <w:rPr>
        <w:b/>
        <w:bCs/>
      </w:rPr>
      <w:tblPr/>
      <w:tcPr>
        <w:tcBorders>
          <w:top w:val="single" w:sz="8" w:space="0" w:color="6B6B6B" w:themeColor="accent4"/>
          <w:bottom w:val="single" w:sz="8" w:space="0" w:color="6B6B6B" w:themeColor="accent4"/>
        </w:tcBorders>
      </w:tcPr>
    </w:tblStylePr>
    <w:tblStylePr w:type="band1Vert">
      <w:tblPr/>
      <w:tcPr>
        <w:shd w:val="clear" w:color="auto" w:fill="DADADA" w:themeFill="accent4" w:themeFillTint="3F"/>
      </w:tcPr>
    </w:tblStylePr>
    <w:tblStylePr w:type="band1Horz">
      <w:tblPr/>
      <w:tcPr>
        <w:shd w:val="clear" w:color="auto" w:fill="DADADA" w:themeFill="accent4" w:themeFillTint="3F"/>
      </w:tcPr>
    </w:tblStylePr>
  </w:style>
  <w:style w:type="table" w:styleId="MediumList1-Accent5">
    <w:name w:val="Medium List 1 Accent 5"/>
    <w:basedOn w:val="TableNormal"/>
    <w:uiPriority w:val="65"/>
    <w:rsid w:val="00B90696"/>
    <w:pPr>
      <w:spacing w:after="0" w:line="240" w:lineRule="auto"/>
    </w:pPr>
    <w:rPr>
      <w:color w:val="373636" w:themeColor="text1"/>
    </w:rPr>
    <w:tblPr>
      <w:tblStyleRowBandSize w:val="1"/>
      <w:tblStyleColBandSize w:val="1"/>
      <w:tblBorders>
        <w:top w:val="single" w:sz="8" w:space="0" w:color="D5D5D5" w:themeColor="accent5"/>
        <w:bottom w:val="single" w:sz="8" w:space="0" w:color="D5D5D5" w:themeColor="accent5"/>
      </w:tblBorders>
    </w:tblPr>
    <w:tblStylePr w:type="firstRow">
      <w:rPr>
        <w:rFonts w:asciiTheme="majorHAnsi" w:eastAsiaTheme="majorEastAsia" w:hAnsiTheme="majorHAnsi" w:cstheme="majorBidi"/>
      </w:rPr>
      <w:tblPr/>
      <w:tcPr>
        <w:tcBorders>
          <w:top w:val="nil"/>
          <w:bottom w:val="single" w:sz="8" w:space="0" w:color="D5D5D5" w:themeColor="accent5"/>
        </w:tcBorders>
      </w:tcPr>
    </w:tblStylePr>
    <w:tblStylePr w:type="lastRow">
      <w:rPr>
        <w:b/>
        <w:bCs/>
        <w:color w:val="6B6B6B" w:themeColor="text2"/>
      </w:rPr>
      <w:tblPr/>
      <w:tcPr>
        <w:tcBorders>
          <w:top w:val="single" w:sz="8" w:space="0" w:color="D5D5D5" w:themeColor="accent5"/>
          <w:bottom w:val="single" w:sz="8" w:space="0" w:color="D5D5D5" w:themeColor="accent5"/>
        </w:tcBorders>
      </w:tcPr>
    </w:tblStylePr>
    <w:tblStylePr w:type="firstCol">
      <w:rPr>
        <w:b/>
        <w:bCs/>
      </w:rPr>
    </w:tblStylePr>
    <w:tblStylePr w:type="lastCol">
      <w:rPr>
        <w:b/>
        <w:bCs/>
      </w:rPr>
      <w:tblPr/>
      <w:tcPr>
        <w:tcBorders>
          <w:top w:val="single" w:sz="8" w:space="0" w:color="D5D5D5" w:themeColor="accent5"/>
          <w:bottom w:val="single" w:sz="8" w:space="0" w:color="D5D5D5" w:themeColor="accent5"/>
        </w:tcBorders>
      </w:tcPr>
    </w:tblStylePr>
    <w:tblStylePr w:type="band1Vert">
      <w:tblPr/>
      <w:tcPr>
        <w:shd w:val="clear" w:color="auto" w:fill="F4F4F4" w:themeFill="accent5" w:themeFillTint="3F"/>
      </w:tcPr>
    </w:tblStylePr>
    <w:tblStylePr w:type="band1Horz">
      <w:tblPr/>
      <w:tcPr>
        <w:shd w:val="clear" w:color="auto" w:fill="F4F4F4" w:themeFill="accent5" w:themeFillTint="3F"/>
      </w:tcPr>
    </w:tblStylePr>
  </w:style>
  <w:style w:type="table" w:styleId="MediumList1-Accent6">
    <w:name w:val="Medium List 1 Accent 6"/>
    <w:basedOn w:val="TableNormal"/>
    <w:uiPriority w:val="65"/>
    <w:rsid w:val="00B90696"/>
    <w:pPr>
      <w:spacing w:after="0" w:line="240" w:lineRule="auto"/>
    </w:pPr>
    <w:rPr>
      <w:color w:val="373636" w:themeColor="text1"/>
    </w:rPr>
    <w:tblPr>
      <w:tblStyleRowBandSize w:val="1"/>
      <w:tblStyleColBandSize w:val="1"/>
      <w:tblBorders>
        <w:top w:val="single" w:sz="8" w:space="0" w:color="989898" w:themeColor="accent6"/>
        <w:bottom w:val="single" w:sz="8" w:space="0" w:color="989898" w:themeColor="accent6"/>
      </w:tblBorders>
    </w:tblPr>
    <w:tblStylePr w:type="firstRow">
      <w:rPr>
        <w:rFonts w:asciiTheme="majorHAnsi" w:eastAsiaTheme="majorEastAsia" w:hAnsiTheme="majorHAnsi" w:cstheme="majorBidi"/>
      </w:rPr>
      <w:tblPr/>
      <w:tcPr>
        <w:tcBorders>
          <w:top w:val="nil"/>
          <w:bottom w:val="single" w:sz="8" w:space="0" w:color="989898" w:themeColor="accent6"/>
        </w:tcBorders>
      </w:tcPr>
    </w:tblStylePr>
    <w:tblStylePr w:type="lastRow">
      <w:rPr>
        <w:b/>
        <w:bCs/>
        <w:color w:val="6B6B6B" w:themeColor="text2"/>
      </w:rPr>
      <w:tblPr/>
      <w:tcPr>
        <w:tcBorders>
          <w:top w:val="single" w:sz="8" w:space="0" w:color="989898" w:themeColor="accent6"/>
          <w:bottom w:val="single" w:sz="8" w:space="0" w:color="989898" w:themeColor="accent6"/>
        </w:tcBorders>
      </w:tcPr>
    </w:tblStylePr>
    <w:tblStylePr w:type="firstCol">
      <w:rPr>
        <w:b/>
        <w:bCs/>
      </w:rPr>
    </w:tblStylePr>
    <w:tblStylePr w:type="lastCol">
      <w:rPr>
        <w:b/>
        <w:bCs/>
      </w:rPr>
      <w:tblPr/>
      <w:tcPr>
        <w:tcBorders>
          <w:top w:val="single" w:sz="8" w:space="0" w:color="989898" w:themeColor="accent6"/>
          <w:bottom w:val="single" w:sz="8" w:space="0" w:color="989898" w:themeColor="accent6"/>
        </w:tcBorders>
      </w:tcPr>
    </w:tblStylePr>
    <w:tblStylePr w:type="band1Vert">
      <w:tblPr/>
      <w:tcPr>
        <w:shd w:val="clear" w:color="auto" w:fill="E5E5E5" w:themeFill="accent6" w:themeFillTint="3F"/>
      </w:tcPr>
    </w:tblStylePr>
    <w:tblStylePr w:type="band1Horz">
      <w:tblPr/>
      <w:tcPr>
        <w:shd w:val="clear" w:color="auto" w:fill="E5E5E5" w:themeFill="accent6" w:themeFillTint="3F"/>
      </w:tcPr>
    </w:tblStylePr>
  </w:style>
  <w:style w:type="table" w:styleId="MediumList2">
    <w:name w:val="Medium List 2"/>
    <w:basedOn w:val="TableNormal"/>
    <w:uiPriority w:val="66"/>
    <w:rsid w:val="00B90696"/>
    <w:pPr>
      <w:spacing w:after="0" w:line="240" w:lineRule="auto"/>
    </w:pPr>
    <w:rPr>
      <w:rFonts w:eastAsiaTheme="majorEastAsia"/>
      <w:color w:val="373636" w:themeColor="text1"/>
    </w:r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rPr>
        <w:sz w:val="24"/>
        <w:szCs w:val="24"/>
      </w:rPr>
      <w:tblPr/>
      <w:tcPr>
        <w:tcBorders>
          <w:top w:val="nil"/>
          <w:left w:val="nil"/>
          <w:bottom w:val="single" w:sz="24" w:space="0" w:color="373636" w:themeColor="text1"/>
          <w:right w:val="nil"/>
          <w:insideH w:val="nil"/>
          <w:insideV w:val="nil"/>
        </w:tcBorders>
        <w:shd w:val="clear" w:color="auto" w:fill="FFFFFF" w:themeFill="background1"/>
      </w:tcPr>
    </w:tblStylePr>
    <w:tblStylePr w:type="lastRow">
      <w:tblPr/>
      <w:tcPr>
        <w:tcBorders>
          <w:top w:val="single" w:sz="8" w:space="0" w:color="37363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text1"/>
          <w:insideH w:val="nil"/>
          <w:insideV w:val="nil"/>
        </w:tcBorders>
        <w:shd w:val="clear" w:color="auto" w:fill="FFFFFF" w:themeFill="background1"/>
      </w:tcPr>
    </w:tblStylePr>
    <w:tblStylePr w:type="lastCol">
      <w:tblPr/>
      <w:tcPr>
        <w:tcBorders>
          <w:top w:val="nil"/>
          <w:left w:val="single" w:sz="8" w:space="0" w:color="37363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top w:val="nil"/>
          <w:bottom w:val="nil"/>
          <w:insideH w:val="nil"/>
          <w:insideV w:val="nil"/>
        </w:tcBorders>
        <w:shd w:val="clear" w:color="auto" w:fill="CD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90696"/>
    <w:pPr>
      <w:spacing w:after="0" w:line="240" w:lineRule="auto"/>
    </w:pPr>
    <w:rPr>
      <w:rFonts w:eastAsiaTheme="majorEastAsia"/>
      <w:color w:val="373636"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rPr>
        <w:sz w:val="24"/>
        <w:szCs w:val="24"/>
      </w:rPr>
      <w:tblPr/>
      <w:tcPr>
        <w:tcBorders>
          <w:top w:val="nil"/>
          <w:left w:val="nil"/>
          <w:bottom w:val="single" w:sz="24" w:space="0" w:color="FFF200" w:themeColor="accent1"/>
          <w:right w:val="nil"/>
          <w:insideH w:val="nil"/>
          <w:insideV w:val="nil"/>
        </w:tcBorders>
        <w:shd w:val="clear" w:color="auto" w:fill="FFFFFF" w:themeFill="background1"/>
      </w:tcPr>
    </w:tblStylePr>
    <w:tblStylePr w:type="lastRow">
      <w:tblPr/>
      <w:tcPr>
        <w:tcBorders>
          <w:top w:val="single" w:sz="8" w:space="0" w:color="FFF2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200" w:themeColor="accent1"/>
          <w:insideH w:val="nil"/>
          <w:insideV w:val="nil"/>
        </w:tcBorders>
        <w:shd w:val="clear" w:color="auto" w:fill="FFFFFF" w:themeFill="background1"/>
      </w:tcPr>
    </w:tblStylePr>
    <w:tblStylePr w:type="lastCol">
      <w:tblPr/>
      <w:tcPr>
        <w:tcBorders>
          <w:top w:val="nil"/>
          <w:left w:val="single" w:sz="8" w:space="0" w:color="FFF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top w:val="nil"/>
          <w:bottom w:val="nil"/>
          <w:insideH w:val="nil"/>
          <w:insideV w:val="nil"/>
        </w:tcBorders>
        <w:shd w:val="clear" w:color="auto" w:fill="FFFB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90696"/>
    <w:pPr>
      <w:spacing w:after="0" w:line="240" w:lineRule="auto"/>
    </w:pPr>
    <w:rPr>
      <w:rFonts w:eastAsiaTheme="majorEastAsia"/>
      <w:color w:val="373636" w:themeColor="text1"/>
    </w:r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rPr>
        <w:sz w:val="24"/>
        <w:szCs w:val="24"/>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tblPr/>
      <w:tcPr>
        <w:tcBorders>
          <w:top w:val="single" w:sz="8" w:space="0" w:color="3736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accent2"/>
          <w:insideH w:val="nil"/>
          <w:insideV w:val="nil"/>
        </w:tcBorders>
        <w:shd w:val="clear" w:color="auto" w:fill="FFFFFF" w:themeFill="background1"/>
      </w:tcPr>
    </w:tblStylePr>
    <w:tblStylePr w:type="lastCol">
      <w:tblPr/>
      <w:tcPr>
        <w:tcBorders>
          <w:top w:val="nil"/>
          <w:left w:val="single" w:sz="8" w:space="0" w:color="3736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top w:val="nil"/>
          <w:bottom w:val="nil"/>
          <w:insideH w:val="nil"/>
          <w:insideV w:val="nil"/>
        </w:tcBorders>
        <w:shd w:val="clear" w:color="auto" w:fill="CDCC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90696"/>
    <w:pPr>
      <w:spacing w:after="0" w:line="240" w:lineRule="auto"/>
    </w:pPr>
    <w:rPr>
      <w:rFonts w:eastAsiaTheme="majorEastAsia"/>
      <w:color w:val="373636" w:themeColor="text1"/>
    </w:r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tblBorders>
    </w:tblPr>
    <w:tblStylePr w:type="firstRow">
      <w:rPr>
        <w:sz w:val="24"/>
        <w:szCs w:val="24"/>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tblPr/>
      <w:tcPr>
        <w:tcBorders>
          <w:top w:val="single" w:sz="8" w:space="0" w:color="E5DA0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DA04" w:themeColor="accent3"/>
          <w:insideH w:val="nil"/>
          <w:insideV w:val="nil"/>
        </w:tcBorders>
        <w:shd w:val="clear" w:color="auto" w:fill="FFFFFF" w:themeFill="background1"/>
      </w:tcPr>
    </w:tblStylePr>
    <w:tblStylePr w:type="lastCol">
      <w:tblPr/>
      <w:tcPr>
        <w:tcBorders>
          <w:top w:val="nil"/>
          <w:left w:val="single" w:sz="8" w:space="0" w:color="E5DA0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top w:val="nil"/>
          <w:bottom w:val="nil"/>
          <w:insideH w:val="nil"/>
          <w:insideV w:val="nil"/>
        </w:tcBorders>
        <w:shd w:val="clear" w:color="auto" w:fill="FDFA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90696"/>
    <w:pPr>
      <w:spacing w:after="0" w:line="240" w:lineRule="auto"/>
    </w:pPr>
    <w:rPr>
      <w:rFonts w:eastAsiaTheme="majorEastAsia"/>
      <w:color w:val="373636" w:themeColor="text1"/>
    </w:r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rPr>
        <w:sz w:val="24"/>
        <w:szCs w:val="24"/>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tblPr/>
      <w:tcPr>
        <w:tcBorders>
          <w:top w:val="single" w:sz="8" w:space="0" w:color="6B6B6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6B6B" w:themeColor="accent4"/>
          <w:insideH w:val="nil"/>
          <w:insideV w:val="nil"/>
        </w:tcBorders>
        <w:shd w:val="clear" w:color="auto" w:fill="FFFFFF" w:themeFill="background1"/>
      </w:tcPr>
    </w:tblStylePr>
    <w:tblStylePr w:type="lastCol">
      <w:tblPr/>
      <w:tcPr>
        <w:tcBorders>
          <w:top w:val="nil"/>
          <w:left w:val="single" w:sz="8" w:space="0" w:color="6B6B6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top w:val="nil"/>
          <w:bottom w:val="nil"/>
          <w:insideH w:val="nil"/>
          <w:insideV w:val="nil"/>
        </w:tcBorders>
        <w:shd w:val="clear" w:color="auto" w:fill="DADA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90696"/>
    <w:pPr>
      <w:spacing w:after="0" w:line="240" w:lineRule="auto"/>
    </w:pPr>
    <w:rPr>
      <w:rFonts w:eastAsiaTheme="majorEastAsia"/>
      <w:color w:val="373636" w:themeColor="text1"/>
    </w:r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tblBorders>
    </w:tblPr>
    <w:tblStylePr w:type="firstRow">
      <w:rPr>
        <w:sz w:val="24"/>
        <w:szCs w:val="24"/>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tblPr/>
      <w:tcPr>
        <w:tcBorders>
          <w:top w:val="single" w:sz="8" w:space="0" w:color="D5D5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D5D5" w:themeColor="accent5"/>
          <w:insideH w:val="nil"/>
          <w:insideV w:val="nil"/>
        </w:tcBorders>
        <w:shd w:val="clear" w:color="auto" w:fill="FFFFFF" w:themeFill="background1"/>
      </w:tcPr>
    </w:tblStylePr>
    <w:tblStylePr w:type="lastCol">
      <w:tblPr/>
      <w:tcPr>
        <w:tcBorders>
          <w:top w:val="nil"/>
          <w:left w:val="single" w:sz="8" w:space="0" w:color="D5D5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top w:val="nil"/>
          <w:bottom w:val="nil"/>
          <w:insideH w:val="nil"/>
          <w:insideV w:val="nil"/>
        </w:tcBorders>
        <w:shd w:val="clear" w:color="auto" w:fill="F4F4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90696"/>
    <w:pPr>
      <w:spacing w:after="0" w:line="240" w:lineRule="auto"/>
    </w:pPr>
    <w:rPr>
      <w:rFonts w:eastAsiaTheme="majorEastAsia"/>
      <w:color w:val="373636" w:themeColor="text1"/>
    </w:r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tblBorders>
    </w:tblPr>
    <w:tblStylePr w:type="firstRow">
      <w:rPr>
        <w:sz w:val="24"/>
        <w:szCs w:val="24"/>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tblPr/>
      <w:tcPr>
        <w:tcBorders>
          <w:top w:val="single" w:sz="8" w:space="0" w:color="98989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9898" w:themeColor="accent6"/>
          <w:insideH w:val="nil"/>
          <w:insideV w:val="nil"/>
        </w:tcBorders>
        <w:shd w:val="clear" w:color="auto" w:fill="FFFFFF" w:themeFill="background1"/>
      </w:tcPr>
    </w:tblStylePr>
    <w:tblStylePr w:type="lastCol">
      <w:tblPr/>
      <w:tcPr>
        <w:tcBorders>
          <w:top w:val="nil"/>
          <w:left w:val="single" w:sz="8" w:space="0" w:color="98989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top w:val="nil"/>
          <w:bottom w:val="nil"/>
          <w:insideH w:val="nil"/>
          <w:insideV w:val="nil"/>
        </w:tcBorders>
        <w:shd w:val="clear" w:color="auto" w:fill="E5E5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Signature">
    <w:name w:val="Signature"/>
    <w:basedOn w:val="Normal"/>
    <w:link w:val="SignatureChar"/>
    <w:uiPriority w:val="99"/>
    <w:semiHidden/>
    <w:unhideWhenUsed/>
    <w:rsid w:val="00B90696"/>
    <w:pPr>
      <w:spacing w:line="240" w:lineRule="auto"/>
      <w:ind w:left="4252"/>
    </w:pPr>
  </w:style>
  <w:style w:type="character" w:customStyle="1" w:styleId="SignatureChar">
    <w:name w:val="Signature Char"/>
    <w:basedOn w:val="DefaultParagraphFont"/>
    <w:link w:val="Signature"/>
    <w:uiPriority w:val="99"/>
    <w:semiHidden/>
    <w:rsid w:val="00B90696"/>
    <w:rPr>
      <w:rFonts w:ascii="FlandersArtSans-Regular" w:hAnsi="FlandersArtSans-Regular" w:cs="Times New Roman"/>
      <w:lang w:val="nl-BE" w:eastAsia="nl-BE" w:bidi="ar-SA"/>
    </w:rPr>
  </w:style>
  <w:style w:type="paragraph" w:styleId="HTMLPreformatted">
    <w:name w:val="HTML Preformatted"/>
    <w:basedOn w:val="Normal"/>
    <w:link w:val="HTMLPreformattedChar"/>
    <w:uiPriority w:val="99"/>
    <w:semiHidden/>
    <w:unhideWhenUsed/>
    <w:rsid w:val="00B90696"/>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90696"/>
    <w:rPr>
      <w:rFonts w:ascii="Consolas" w:hAnsi="Consolas" w:cs="Consolas"/>
      <w:sz w:val="20"/>
      <w:szCs w:val="20"/>
      <w:lang w:val="nl-BE" w:eastAsia="nl-BE" w:bidi="ar-SA"/>
    </w:rPr>
  </w:style>
  <w:style w:type="character" w:styleId="HTMLCode">
    <w:name w:val="HTML Code"/>
    <w:basedOn w:val="DefaultParagraphFont"/>
    <w:uiPriority w:val="99"/>
    <w:semiHidden/>
    <w:unhideWhenUsed/>
    <w:rsid w:val="00B90696"/>
    <w:rPr>
      <w:rFonts w:ascii="Consolas" w:hAnsi="Consolas" w:cs="Consolas"/>
      <w:sz w:val="20"/>
      <w:szCs w:val="20"/>
    </w:rPr>
  </w:style>
  <w:style w:type="character" w:styleId="HTMLDefinition">
    <w:name w:val="HTML Definition"/>
    <w:basedOn w:val="DefaultParagraphFont"/>
    <w:uiPriority w:val="99"/>
    <w:semiHidden/>
    <w:unhideWhenUsed/>
    <w:rsid w:val="00B90696"/>
    <w:rPr>
      <w:i/>
      <w:iCs/>
    </w:rPr>
  </w:style>
  <w:style w:type="character" w:styleId="HTMLVariable">
    <w:name w:val="HTML Variable"/>
    <w:basedOn w:val="DefaultParagraphFont"/>
    <w:uiPriority w:val="99"/>
    <w:semiHidden/>
    <w:unhideWhenUsed/>
    <w:rsid w:val="00B90696"/>
    <w:rPr>
      <w:i/>
      <w:iCs/>
    </w:rPr>
  </w:style>
  <w:style w:type="character" w:styleId="HTMLAcronym">
    <w:name w:val="HTML Acronym"/>
    <w:basedOn w:val="DefaultParagraphFont"/>
    <w:uiPriority w:val="99"/>
    <w:semiHidden/>
    <w:unhideWhenUsed/>
    <w:rsid w:val="00B90696"/>
  </w:style>
  <w:style w:type="paragraph" w:styleId="HTMLAddress">
    <w:name w:val="HTML Address"/>
    <w:basedOn w:val="Normal"/>
    <w:link w:val="HTMLAddressChar"/>
    <w:uiPriority w:val="99"/>
    <w:semiHidden/>
    <w:unhideWhenUsed/>
    <w:rsid w:val="00B90696"/>
    <w:pPr>
      <w:spacing w:line="240" w:lineRule="auto"/>
    </w:pPr>
    <w:rPr>
      <w:i/>
      <w:iCs/>
    </w:rPr>
  </w:style>
  <w:style w:type="character" w:customStyle="1" w:styleId="HTMLAddressChar">
    <w:name w:val="HTML Address Char"/>
    <w:basedOn w:val="DefaultParagraphFont"/>
    <w:link w:val="HTMLAddress"/>
    <w:uiPriority w:val="99"/>
    <w:semiHidden/>
    <w:rsid w:val="00B90696"/>
    <w:rPr>
      <w:rFonts w:ascii="FlandersArtSans-Regular" w:hAnsi="FlandersArtSans-Regular" w:cs="Times New Roman"/>
      <w:i/>
      <w:iCs/>
      <w:lang w:val="nl-BE" w:eastAsia="nl-BE" w:bidi="ar-SA"/>
    </w:rPr>
  </w:style>
  <w:style w:type="character" w:styleId="HTMLCite">
    <w:name w:val="HTML Cite"/>
    <w:basedOn w:val="DefaultParagraphFont"/>
    <w:uiPriority w:val="99"/>
    <w:semiHidden/>
    <w:unhideWhenUsed/>
    <w:rsid w:val="00B90696"/>
    <w:rPr>
      <w:i/>
      <w:iCs/>
    </w:rPr>
  </w:style>
  <w:style w:type="character" w:styleId="HTMLTypewriter">
    <w:name w:val="HTML Typewriter"/>
    <w:basedOn w:val="DefaultParagraphFont"/>
    <w:uiPriority w:val="99"/>
    <w:semiHidden/>
    <w:unhideWhenUsed/>
    <w:rsid w:val="00B90696"/>
    <w:rPr>
      <w:rFonts w:ascii="Consolas" w:hAnsi="Consolas" w:cs="Consolas"/>
      <w:sz w:val="20"/>
      <w:szCs w:val="20"/>
    </w:rPr>
  </w:style>
  <w:style w:type="character" w:styleId="HTMLKeyboard">
    <w:name w:val="HTML Keyboard"/>
    <w:basedOn w:val="DefaultParagraphFont"/>
    <w:uiPriority w:val="99"/>
    <w:semiHidden/>
    <w:unhideWhenUsed/>
    <w:rsid w:val="00B90696"/>
    <w:rPr>
      <w:rFonts w:ascii="Consolas" w:hAnsi="Consolas" w:cs="Consolas"/>
      <w:sz w:val="20"/>
      <w:szCs w:val="20"/>
    </w:rPr>
  </w:style>
  <w:style w:type="character" w:styleId="HTMLSample">
    <w:name w:val="HTML Sample"/>
    <w:basedOn w:val="DefaultParagraphFont"/>
    <w:uiPriority w:val="99"/>
    <w:semiHidden/>
    <w:unhideWhenUsed/>
    <w:rsid w:val="00B90696"/>
    <w:rPr>
      <w:rFonts w:ascii="Consolas" w:hAnsi="Consolas" w:cs="Consolas"/>
      <w:sz w:val="24"/>
      <w:szCs w:val="24"/>
    </w:rPr>
  </w:style>
  <w:style w:type="paragraph" w:styleId="Index1">
    <w:name w:val="index 1"/>
    <w:basedOn w:val="Normal"/>
    <w:next w:val="Normal"/>
    <w:autoRedefine/>
    <w:uiPriority w:val="99"/>
    <w:semiHidden/>
    <w:unhideWhenUsed/>
    <w:rsid w:val="00B90696"/>
    <w:pPr>
      <w:spacing w:line="240" w:lineRule="auto"/>
      <w:ind w:left="220" w:hanging="220"/>
    </w:pPr>
  </w:style>
  <w:style w:type="paragraph" w:styleId="Index2">
    <w:name w:val="index 2"/>
    <w:basedOn w:val="Normal"/>
    <w:next w:val="Normal"/>
    <w:autoRedefine/>
    <w:uiPriority w:val="99"/>
    <w:semiHidden/>
    <w:unhideWhenUsed/>
    <w:rsid w:val="00B90696"/>
    <w:pPr>
      <w:spacing w:line="240" w:lineRule="auto"/>
      <w:ind w:left="440" w:hanging="220"/>
    </w:pPr>
  </w:style>
  <w:style w:type="paragraph" w:styleId="Index3">
    <w:name w:val="index 3"/>
    <w:basedOn w:val="Normal"/>
    <w:next w:val="Normal"/>
    <w:autoRedefine/>
    <w:uiPriority w:val="99"/>
    <w:semiHidden/>
    <w:unhideWhenUsed/>
    <w:rsid w:val="00B90696"/>
    <w:pPr>
      <w:spacing w:line="240" w:lineRule="auto"/>
      <w:ind w:left="660" w:hanging="220"/>
    </w:pPr>
  </w:style>
  <w:style w:type="paragraph" w:styleId="Index4">
    <w:name w:val="index 4"/>
    <w:basedOn w:val="Normal"/>
    <w:next w:val="Normal"/>
    <w:autoRedefine/>
    <w:uiPriority w:val="99"/>
    <w:semiHidden/>
    <w:unhideWhenUsed/>
    <w:rsid w:val="00B90696"/>
    <w:pPr>
      <w:spacing w:line="240" w:lineRule="auto"/>
      <w:ind w:left="880" w:hanging="220"/>
    </w:pPr>
  </w:style>
  <w:style w:type="paragraph" w:styleId="Index5">
    <w:name w:val="index 5"/>
    <w:basedOn w:val="Normal"/>
    <w:next w:val="Normal"/>
    <w:autoRedefine/>
    <w:uiPriority w:val="99"/>
    <w:semiHidden/>
    <w:unhideWhenUsed/>
    <w:rsid w:val="00B90696"/>
    <w:pPr>
      <w:spacing w:line="240" w:lineRule="auto"/>
      <w:ind w:left="1100" w:hanging="220"/>
    </w:pPr>
  </w:style>
  <w:style w:type="paragraph" w:styleId="Index6">
    <w:name w:val="index 6"/>
    <w:basedOn w:val="Normal"/>
    <w:next w:val="Normal"/>
    <w:autoRedefine/>
    <w:uiPriority w:val="99"/>
    <w:semiHidden/>
    <w:unhideWhenUsed/>
    <w:rsid w:val="00B90696"/>
    <w:pPr>
      <w:spacing w:line="240" w:lineRule="auto"/>
      <w:ind w:left="1320" w:hanging="220"/>
    </w:pPr>
  </w:style>
  <w:style w:type="paragraph" w:styleId="Index7">
    <w:name w:val="index 7"/>
    <w:basedOn w:val="Normal"/>
    <w:next w:val="Normal"/>
    <w:autoRedefine/>
    <w:uiPriority w:val="99"/>
    <w:semiHidden/>
    <w:unhideWhenUsed/>
    <w:rsid w:val="00B90696"/>
    <w:pPr>
      <w:spacing w:line="240" w:lineRule="auto"/>
      <w:ind w:left="1540" w:hanging="220"/>
    </w:pPr>
  </w:style>
  <w:style w:type="paragraph" w:styleId="Index8">
    <w:name w:val="index 8"/>
    <w:basedOn w:val="Normal"/>
    <w:next w:val="Normal"/>
    <w:autoRedefine/>
    <w:uiPriority w:val="99"/>
    <w:semiHidden/>
    <w:unhideWhenUsed/>
    <w:rsid w:val="00B90696"/>
    <w:pPr>
      <w:spacing w:line="240" w:lineRule="auto"/>
      <w:ind w:left="1760" w:hanging="220"/>
    </w:pPr>
  </w:style>
  <w:style w:type="paragraph" w:styleId="Index9">
    <w:name w:val="index 9"/>
    <w:basedOn w:val="Normal"/>
    <w:next w:val="Normal"/>
    <w:autoRedefine/>
    <w:uiPriority w:val="99"/>
    <w:semiHidden/>
    <w:unhideWhenUsed/>
    <w:rsid w:val="00B90696"/>
    <w:pPr>
      <w:spacing w:line="240" w:lineRule="auto"/>
      <w:ind w:left="1980" w:hanging="220"/>
    </w:pPr>
  </w:style>
  <w:style w:type="paragraph" w:styleId="IndexHeading">
    <w:name w:val="index heading"/>
    <w:basedOn w:val="Normal"/>
    <w:next w:val="Index1"/>
    <w:uiPriority w:val="99"/>
    <w:semiHidden/>
    <w:unhideWhenUsed/>
    <w:rsid w:val="00B90696"/>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90696"/>
    <w:pPr>
      <w:spacing w:after="100"/>
    </w:pPr>
  </w:style>
  <w:style w:type="paragraph" w:styleId="TOC2">
    <w:name w:val="toc 2"/>
    <w:basedOn w:val="Normal"/>
    <w:next w:val="Normal"/>
    <w:autoRedefine/>
    <w:uiPriority w:val="39"/>
    <w:semiHidden/>
    <w:unhideWhenUsed/>
    <w:rsid w:val="00B90696"/>
    <w:pPr>
      <w:spacing w:after="100"/>
      <w:ind w:left="220"/>
    </w:pPr>
  </w:style>
  <w:style w:type="paragraph" w:styleId="TOC3">
    <w:name w:val="toc 3"/>
    <w:basedOn w:val="Normal"/>
    <w:next w:val="Normal"/>
    <w:autoRedefine/>
    <w:uiPriority w:val="39"/>
    <w:semiHidden/>
    <w:unhideWhenUsed/>
    <w:rsid w:val="00B90696"/>
    <w:pPr>
      <w:spacing w:after="100"/>
      <w:ind w:left="440"/>
    </w:pPr>
  </w:style>
  <w:style w:type="paragraph" w:styleId="TOC4">
    <w:name w:val="toc 4"/>
    <w:basedOn w:val="Normal"/>
    <w:next w:val="Normal"/>
    <w:autoRedefine/>
    <w:uiPriority w:val="39"/>
    <w:semiHidden/>
    <w:unhideWhenUsed/>
    <w:rsid w:val="00B90696"/>
    <w:pPr>
      <w:spacing w:after="100"/>
      <w:ind w:left="660"/>
    </w:pPr>
  </w:style>
  <w:style w:type="paragraph" w:styleId="TOC5">
    <w:name w:val="toc 5"/>
    <w:basedOn w:val="Normal"/>
    <w:next w:val="Normal"/>
    <w:autoRedefine/>
    <w:uiPriority w:val="39"/>
    <w:semiHidden/>
    <w:unhideWhenUsed/>
    <w:rsid w:val="00B90696"/>
    <w:pPr>
      <w:spacing w:after="100"/>
      <w:ind w:left="880"/>
    </w:pPr>
  </w:style>
  <w:style w:type="paragraph" w:styleId="TOC6">
    <w:name w:val="toc 6"/>
    <w:basedOn w:val="Normal"/>
    <w:next w:val="Normal"/>
    <w:autoRedefine/>
    <w:uiPriority w:val="39"/>
    <w:semiHidden/>
    <w:unhideWhenUsed/>
    <w:rsid w:val="00B90696"/>
    <w:pPr>
      <w:spacing w:after="100"/>
      <w:ind w:left="1100"/>
    </w:pPr>
  </w:style>
  <w:style w:type="paragraph" w:styleId="TOC7">
    <w:name w:val="toc 7"/>
    <w:basedOn w:val="Normal"/>
    <w:next w:val="Normal"/>
    <w:autoRedefine/>
    <w:uiPriority w:val="39"/>
    <w:semiHidden/>
    <w:unhideWhenUsed/>
    <w:rsid w:val="00B90696"/>
    <w:pPr>
      <w:spacing w:after="100"/>
      <w:ind w:left="1320"/>
    </w:pPr>
  </w:style>
  <w:style w:type="paragraph" w:styleId="TOC8">
    <w:name w:val="toc 8"/>
    <w:basedOn w:val="Normal"/>
    <w:next w:val="Normal"/>
    <w:autoRedefine/>
    <w:uiPriority w:val="39"/>
    <w:semiHidden/>
    <w:unhideWhenUsed/>
    <w:rsid w:val="00B90696"/>
    <w:pPr>
      <w:spacing w:after="100"/>
      <w:ind w:left="1540"/>
    </w:pPr>
  </w:style>
  <w:style w:type="paragraph" w:styleId="TOC9">
    <w:name w:val="toc 9"/>
    <w:basedOn w:val="Normal"/>
    <w:next w:val="Normal"/>
    <w:autoRedefine/>
    <w:uiPriority w:val="39"/>
    <w:semiHidden/>
    <w:unhideWhenUsed/>
    <w:rsid w:val="00B90696"/>
    <w:pPr>
      <w:spacing w:after="100"/>
      <w:ind w:left="1760"/>
    </w:pPr>
  </w:style>
  <w:style w:type="character" w:styleId="IntenseEmphasis">
    <w:name w:val="Intense Emphasis"/>
    <w:basedOn w:val="DefaultParagraphFont"/>
    <w:uiPriority w:val="21"/>
    <w:semiHidden/>
    <w:rsid w:val="00B90696"/>
    <w:rPr>
      <w:b/>
      <w:bCs/>
      <w:i/>
      <w:iCs/>
      <w:color w:val="FFF200" w:themeColor="accent1"/>
    </w:rPr>
  </w:style>
  <w:style w:type="character" w:styleId="IntenseReference">
    <w:name w:val="Intense Reference"/>
    <w:basedOn w:val="DefaultParagraphFont"/>
    <w:uiPriority w:val="32"/>
    <w:semiHidden/>
    <w:rsid w:val="00B90696"/>
    <w:rPr>
      <w:b/>
      <w:bCs/>
      <w:smallCaps/>
      <w:color w:val="373636" w:themeColor="accent2"/>
      <w:spacing w:val="5"/>
      <w:u w:val="single"/>
    </w:rPr>
  </w:style>
  <w:style w:type="table" w:styleId="TableClassic1">
    <w:name w:val="Table Classic 1"/>
    <w:basedOn w:val="TableNormal"/>
    <w:uiPriority w:val="99"/>
    <w:semiHidden/>
    <w:unhideWhenUsed/>
    <w:rsid w:val="00B90696"/>
    <w:pPr>
      <w:spacing w:after="0" w:line="27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90696"/>
    <w:pPr>
      <w:spacing w:after="0" w:line="27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90696"/>
    <w:pPr>
      <w:spacing w:after="0" w:line="27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90696"/>
    <w:pPr>
      <w:spacing w:after="0" w:line="27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fulGrid">
    <w:name w:val="Colorful Grid"/>
    <w:basedOn w:val="TableNorma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D7D6D6" w:themeFill="text1" w:themeFillTint="33"/>
    </w:tcPr>
    <w:tblStylePr w:type="firstRow">
      <w:rPr>
        <w:b/>
        <w:bCs/>
      </w:rPr>
      <w:tblPr/>
      <w:tcPr>
        <w:shd w:val="clear" w:color="auto" w:fill="AFADAD" w:themeFill="text1" w:themeFillTint="66"/>
      </w:tcPr>
    </w:tblStylePr>
    <w:tblStylePr w:type="lastRow">
      <w:rPr>
        <w:b/>
        <w:bCs/>
        <w:color w:val="373636" w:themeColor="text1"/>
      </w:rPr>
      <w:tblPr/>
      <w:tcPr>
        <w:shd w:val="clear" w:color="auto" w:fill="AFADAD" w:themeFill="text1" w:themeFillTint="66"/>
      </w:tcPr>
    </w:tblStylePr>
    <w:tblStylePr w:type="firstCol">
      <w:rPr>
        <w:color w:val="FFFFFF" w:themeColor="background1"/>
      </w:rPr>
      <w:tblPr/>
      <w:tcPr>
        <w:shd w:val="clear" w:color="auto" w:fill="292828" w:themeFill="text1" w:themeFillShade="BF"/>
      </w:tcPr>
    </w:tblStylePr>
    <w:tblStylePr w:type="lastCol">
      <w:rPr>
        <w:color w:val="FFFFFF" w:themeColor="background1"/>
      </w:rPr>
      <w:tblPr/>
      <w:tcPr>
        <w:shd w:val="clear" w:color="auto" w:fill="292828" w:themeFill="text1" w:themeFillShade="BF"/>
      </w:tc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ColorfulGrid-Accent1">
    <w:name w:val="Colorful Grid Accent 1"/>
    <w:basedOn w:val="TableNorma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FFCCC" w:themeFill="accent1" w:themeFillTint="33"/>
    </w:tcPr>
    <w:tblStylePr w:type="firstRow">
      <w:rPr>
        <w:b/>
        <w:bCs/>
      </w:rPr>
      <w:tblPr/>
      <w:tcPr>
        <w:shd w:val="clear" w:color="auto" w:fill="FFF999" w:themeFill="accent1" w:themeFillTint="66"/>
      </w:tcPr>
    </w:tblStylePr>
    <w:tblStylePr w:type="lastRow">
      <w:rPr>
        <w:b/>
        <w:bCs/>
        <w:color w:val="373636" w:themeColor="text1"/>
      </w:rPr>
      <w:tblPr/>
      <w:tcPr>
        <w:shd w:val="clear" w:color="auto" w:fill="FFF999" w:themeFill="accent1" w:themeFillTint="66"/>
      </w:tcPr>
    </w:tblStylePr>
    <w:tblStylePr w:type="firstCol">
      <w:rPr>
        <w:color w:val="FFFFFF" w:themeColor="background1"/>
      </w:rPr>
      <w:tblPr/>
      <w:tcPr>
        <w:shd w:val="clear" w:color="auto" w:fill="BFB500" w:themeFill="accent1" w:themeFillShade="BF"/>
      </w:tcPr>
    </w:tblStylePr>
    <w:tblStylePr w:type="lastCol">
      <w:rPr>
        <w:color w:val="FFFFFF" w:themeColor="background1"/>
      </w:rPr>
      <w:tblPr/>
      <w:tcPr>
        <w:shd w:val="clear" w:color="auto" w:fill="BFB500" w:themeFill="accent1" w:themeFillShade="BF"/>
      </w:tc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ColorfulGrid-Accent2">
    <w:name w:val="Colorful Grid Accent 2"/>
    <w:basedOn w:val="TableNorma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D7D6D6" w:themeFill="accent2" w:themeFillTint="33"/>
    </w:tcPr>
    <w:tblStylePr w:type="firstRow">
      <w:rPr>
        <w:b/>
        <w:bCs/>
      </w:rPr>
      <w:tblPr/>
      <w:tcPr>
        <w:shd w:val="clear" w:color="auto" w:fill="AFADAD" w:themeFill="accent2" w:themeFillTint="66"/>
      </w:tcPr>
    </w:tblStylePr>
    <w:tblStylePr w:type="lastRow">
      <w:rPr>
        <w:b/>
        <w:bCs/>
        <w:color w:val="373636" w:themeColor="text1"/>
      </w:rPr>
      <w:tblPr/>
      <w:tcPr>
        <w:shd w:val="clear" w:color="auto" w:fill="AFADAD" w:themeFill="accent2" w:themeFillTint="66"/>
      </w:tcPr>
    </w:tblStylePr>
    <w:tblStylePr w:type="firstCol">
      <w:rPr>
        <w:color w:val="FFFFFF" w:themeColor="background1"/>
      </w:rPr>
      <w:tblPr/>
      <w:tcPr>
        <w:shd w:val="clear" w:color="auto" w:fill="292828" w:themeFill="accent2" w:themeFillShade="BF"/>
      </w:tcPr>
    </w:tblStylePr>
    <w:tblStylePr w:type="lastCol">
      <w:rPr>
        <w:color w:val="FFFFFF" w:themeColor="background1"/>
      </w:rPr>
      <w:tblPr/>
      <w:tcPr>
        <w:shd w:val="clear" w:color="auto" w:fill="292828" w:themeFill="accent2" w:themeFillShade="BF"/>
      </w:tc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ColorfulGrid-Accent3">
    <w:name w:val="Colorful Grid Accent 3"/>
    <w:basedOn w:val="TableNorma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EFBC8" w:themeFill="accent3" w:themeFillTint="33"/>
    </w:tcPr>
    <w:tblStylePr w:type="firstRow">
      <w:rPr>
        <w:b/>
        <w:bCs/>
      </w:rPr>
      <w:tblPr/>
      <w:tcPr>
        <w:shd w:val="clear" w:color="auto" w:fill="FDF791" w:themeFill="accent3" w:themeFillTint="66"/>
      </w:tcPr>
    </w:tblStylePr>
    <w:tblStylePr w:type="lastRow">
      <w:rPr>
        <w:b/>
        <w:bCs/>
        <w:color w:val="373636" w:themeColor="text1"/>
      </w:rPr>
      <w:tblPr/>
      <w:tcPr>
        <w:shd w:val="clear" w:color="auto" w:fill="FDF791" w:themeFill="accent3" w:themeFillTint="66"/>
      </w:tcPr>
    </w:tblStylePr>
    <w:tblStylePr w:type="firstCol">
      <w:rPr>
        <w:color w:val="FFFFFF" w:themeColor="background1"/>
      </w:rPr>
      <w:tblPr/>
      <w:tcPr>
        <w:shd w:val="clear" w:color="auto" w:fill="ABA203" w:themeFill="accent3" w:themeFillShade="BF"/>
      </w:tcPr>
    </w:tblStylePr>
    <w:tblStylePr w:type="lastCol">
      <w:rPr>
        <w:color w:val="FFFFFF" w:themeColor="background1"/>
      </w:rPr>
      <w:tblPr/>
      <w:tcPr>
        <w:shd w:val="clear" w:color="auto" w:fill="ABA203" w:themeFill="accent3" w:themeFillShade="BF"/>
      </w:tc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ColorfulGrid-Accent4">
    <w:name w:val="Colorful Grid Accent 4"/>
    <w:basedOn w:val="TableNorma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E1E1E1" w:themeFill="accent4" w:themeFillTint="33"/>
    </w:tcPr>
    <w:tblStylePr w:type="firstRow">
      <w:rPr>
        <w:b/>
        <w:bCs/>
      </w:rPr>
      <w:tblPr/>
      <w:tcPr>
        <w:shd w:val="clear" w:color="auto" w:fill="C3C3C3" w:themeFill="accent4" w:themeFillTint="66"/>
      </w:tcPr>
    </w:tblStylePr>
    <w:tblStylePr w:type="lastRow">
      <w:rPr>
        <w:b/>
        <w:bCs/>
        <w:color w:val="373636" w:themeColor="text1"/>
      </w:rPr>
      <w:tblPr/>
      <w:tcPr>
        <w:shd w:val="clear" w:color="auto" w:fill="C3C3C3" w:themeFill="accent4" w:themeFillTint="66"/>
      </w:tcPr>
    </w:tblStylePr>
    <w:tblStylePr w:type="firstCol">
      <w:rPr>
        <w:color w:val="FFFFFF" w:themeColor="background1"/>
      </w:rPr>
      <w:tblPr/>
      <w:tcPr>
        <w:shd w:val="clear" w:color="auto" w:fill="505050" w:themeFill="accent4" w:themeFillShade="BF"/>
      </w:tcPr>
    </w:tblStylePr>
    <w:tblStylePr w:type="lastCol">
      <w:rPr>
        <w:color w:val="FFFFFF" w:themeColor="background1"/>
      </w:rPr>
      <w:tblPr/>
      <w:tcPr>
        <w:shd w:val="clear" w:color="auto" w:fill="505050" w:themeFill="accent4" w:themeFillShade="BF"/>
      </w:tc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ColorfulGrid-Accent5">
    <w:name w:val="Colorful Grid Accent 5"/>
    <w:basedOn w:val="TableNorma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6F6F6" w:themeFill="accent5" w:themeFillTint="33"/>
    </w:tcPr>
    <w:tblStylePr w:type="firstRow">
      <w:rPr>
        <w:b/>
        <w:bCs/>
      </w:rPr>
      <w:tblPr/>
      <w:tcPr>
        <w:shd w:val="clear" w:color="auto" w:fill="EEEEEE" w:themeFill="accent5" w:themeFillTint="66"/>
      </w:tcPr>
    </w:tblStylePr>
    <w:tblStylePr w:type="lastRow">
      <w:rPr>
        <w:b/>
        <w:bCs/>
        <w:color w:val="373636" w:themeColor="text1"/>
      </w:rPr>
      <w:tblPr/>
      <w:tcPr>
        <w:shd w:val="clear" w:color="auto" w:fill="EEEEEE" w:themeFill="accent5" w:themeFillTint="66"/>
      </w:tcPr>
    </w:tblStylePr>
    <w:tblStylePr w:type="firstCol">
      <w:rPr>
        <w:color w:val="FFFFFF" w:themeColor="background1"/>
      </w:rPr>
      <w:tblPr/>
      <w:tcPr>
        <w:shd w:val="clear" w:color="auto" w:fill="9F9F9F" w:themeFill="accent5" w:themeFillShade="BF"/>
      </w:tcPr>
    </w:tblStylePr>
    <w:tblStylePr w:type="lastCol">
      <w:rPr>
        <w:color w:val="FFFFFF" w:themeColor="background1"/>
      </w:rPr>
      <w:tblPr/>
      <w:tcPr>
        <w:shd w:val="clear" w:color="auto" w:fill="9F9F9F" w:themeFill="accent5" w:themeFillShade="BF"/>
      </w:tc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ColorfulGrid-Accent6">
    <w:name w:val="Colorful Grid Accent 6"/>
    <w:basedOn w:val="TableNorma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EAEAEA" w:themeFill="accent6" w:themeFillTint="33"/>
    </w:tcPr>
    <w:tblStylePr w:type="firstRow">
      <w:rPr>
        <w:b/>
        <w:bCs/>
      </w:rPr>
      <w:tblPr/>
      <w:tcPr>
        <w:shd w:val="clear" w:color="auto" w:fill="D5D5D5" w:themeFill="accent6" w:themeFillTint="66"/>
      </w:tcPr>
    </w:tblStylePr>
    <w:tblStylePr w:type="lastRow">
      <w:rPr>
        <w:b/>
        <w:bCs/>
        <w:color w:val="373636" w:themeColor="text1"/>
      </w:rPr>
      <w:tblPr/>
      <w:tcPr>
        <w:shd w:val="clear" w:color="auto" w:fill="D5D5D5" w:themeFill="accent6" w:themeFillTint="66"/>
      </w:tcPr>
    </w:tblStylePr>
    <w:tblStylePr w:type="firstCol">
      <w:rPr>
        <w:color w:val="FFFFFF" w:themeColor="background1"/>
      </w:rPr>
      <w:tblPr/>
      <w:tcPr>
        <w:shd w:val="clear" w:color="auto" w:fill="717171" w:themeFill="accent6" w:themeFillShade="BF"/>
      </w:tcPr>
    </w:tblStylePr>
    <w:tblStylePr w:type="lastCol">
      <w:rPr>
        <w:color w:val="FFFFFF" w:themeColor="background1"/>
      </w:rPr>
      <w:tblPr/>
      <w:tcPr>
        <w:shd w:val="clear" w:color="auto" w:fill="717171" w:themeFill="accent6" w:themeFillShade="BF"/>
      </w:tc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ColorfulShading">
    <w:name w:val="Colorful Shading"/>
    <w:basedOn w:val="TableNorma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373636" w:themeColor="text1"/>
        <w:bottom w:val="single" w:sz="4" w:space="0" w:color="373636" w:themeColor="text1"/>
        <w:right w:val="single" w:sz="4" w:space="0" w:color="373636"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text1" w:themeFillShade="99"/>
      </w:tcPr>
    </w:tblStylePr>
    <w:tblStylePr w:type="firstCol">
      <w:rPr>
        <w:color w:val="FFFFFF" w:themeColor="background1"/>
      </w:rPr>
      <w:tblPr/>
      <w:tcPr>
        <w:tcBorders>
          <w:top w:val="nil"/>
          <w:left w:val="nil"/>
          <w:bottom w:val="nil"/>
          <w:right w:val="nil"/>
          <w:insideH w:val="single" w:sz="4" w:space="0" w:color="202020" w:themeColor="text1" w:themeShade="99"/>
          <w:insideV w:val="nil"/>
        </w:tcBorders>
        <w:shd w:val="clear" w:color="auto" w:fill="20202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92828" w:themeFill="text1" w:themeFillShade="BF"/>
      </w:tcPr>
    </w:tblStylePr>
    <w:tblStylePr w:type="band1Vert">
      <w:tblPr/>
      <w:tcPr>
        <w:shd w:val="clear" w:color="auto" w:fill="AFADAD" w:themeFill="text1" w:themeFillTint="66"/>
      </w:tcPr>
    </w:tblStylePr>
    <w:tblStylePr w:type="band1Horz">
      <w:tblPr/>
      <w:tcPr>
        <w:shd w:val="clear" w:color="auto" w:fill="9C9A9A" w:themeFill="text1" w:themeFillTint="7F"/>
      </w:tcPr>
    </w:tblStylePr>
    <w:tblStylePr w:type="neCell">
      <w:rPr>
        <w:color w:val="373636" w:themeColor="text1"/>
      </w:rPr>
    </w:tblStylePr>
    <w:tblStylePr w:type="nwCell">
      <w:rPr>
        <w:color w:val="373636" w:themeColor="text1"/>
      </w:rPr>
    </w:tblStylePr>
  </w:style>
  <w:style w:type="table" w:styleId="ColorfulShading-Accent1">
    <w:name w:val="Colorful Shading Accent 1"/>
    <w:basedOn w:val="TableNorma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FFF200" w:themeColor="accent1"/>
        <w:bottom w:val="single" w:sz="4" w:space="0" w:color="FFF200" w:themeColor="accent1"/>
        <w:right w:val="single" w:sz="4" w:space="0" w:color="FFF200" w:themeColor="accent1"/>
        <w:insideH w:val="single" w:sz="4" w:space="0" w:color="FFFFFF" w:themeColor="background1"/>
        <w:insideV w:val="single" w:sz="4" w:space="0" w:color="FFFFFF" w:themeColor="background1"/>
      </w:tblBorders>
    </w:tblPr>
    <w:tcPr>
      <w:shd w:val="clear" w:color="auto" w:fill="FFFDE6" w:themeFill="accen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100" w:themeFill="accent1" w:themeFillShade="99"/>
      </w:tcPr>
    </w:tblStylePr>
    <w:tblStylePr w:type="firstCol">
      <w:rPr>
        <w:color w:val="FFFFFF" w:themeColor="background1"/>
      </w:rPr>
      <w:tblPr/>
      <w:tcPr>
        <w:tcBorders>
          <w:top w:val="nil"/>
          <w:left w:val="nil"/>
          <w:bottom w:val="nil"/>
          <w:right w:val="nil"/>
          <w:insideH w:val="single" w:sz="4" w:space="0" w:color="999100" w:themeColor="accent1" w:themeShade="99"/>
          <w:insideV w:val="nil"/>
        </w:tcBorders>
        <w:shd w:val="clear" w:color="auto" w:fill="999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9100" w:themeFill="accent1" w:themeFillShade="99"/>
      </w:tcPr>
    </w:tblStylePr>
    <w:tblStylePr w:type="band1Vert">
      <w:tblPr/>
      <w:tcPr>
        <w:shd w:val="clear" w:color="auto" w:fill="FFF999" w:themeFill="accent1" w:themeFillTint="66"/>
      </w:tcPr>
    </w:tblStylePr>
    <w:tblStylePr w:type="band1Horz">
      <w:tblPr/>
      <w:tcPr>
        <w:shd w:val="clear" w:color="auto" w:fill="FFF880" w:themeFill="accent1" w:themeFillTint="7F"/>
      </w:tcPr>
    </w:tblStylePr>
    <w:tblStylePr w:type="neCell">
      <w:rPr>
        <w:color w:val="373636" w:themeColor="text1"/>
      </w:rPr>
    </w:tblStylePr>
    <w:tblStylePr w:type="nwCell">
      <w:rPr>
        <w:color w:val="373636" w:themeColor="text1"/>
      </w:rPr>
    </w:tblStylePr>
  </w:style>
  <w:style w:type="table" w:styleId="ColorfulShading-Accent2">
    <w:name w:val="Colorful Shading Accent 2"/>
    <w:basedOn w:val="TableNorma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373636" w:themeColor="accent2"/>
        <w:bottom w:val="single" w:sz="4" w:space="0" w:color="373636" w:themeColor="accent2"/>
        <w:right w:val="single" w:sz="4" w:space="0" w:color="373636" w:themeColor="accent2"/>
        <w:insideH w:val="single" w:sz="4" w:space="0" w:color="FFFFFF" w:themeColor="background1"/>
        <w:insideV w:val="single" w:sz="4" w:space="0" w:color="FFFFFF" w:themeColor="background1"/>
      </w:tblBorders>
    </w:tblPr>
    <w:tcPr>
      <w:shd w:val="clear" w:color="auto" w:fill="EBEBEB" w:themeFill="accent2"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accent2" w:themeFillShade="99"/>
      </w:tcPr>
    </w:tblStylePr>
    <w:tblStylePr w:type="firstCol">
      <w:rPr>
        <w:color w:val="FFFFFF" w:themeColor="background1"/>
      </w:rPr>
      <w:tblPr/>
      <w:tcPr>
        <w:tcBorders>
          <w:top w:val="nil"/>
          <w:left w:val="nil"/>
          <w:bottom w:val="nil"/>
          <w:right w:val="nil"/>
          <w:insideH w:val="single" w:sz="4" w:space="0" w:color="202020" w:themeColor="accent2" w:themeShade="99"/>
          <w:insideV w:val="nil"/>
        </w:tcBorders>
        <w:shd w:val="clear" w:color="auto" w:fill="2020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02020" w:themeFill="accent2" w:themeFillShade="99"/>
      </w:tcPr>
    </w:tblStylePr>
    <w:tblStylePr w:type="band1Vert">
      <w:tblPr/>
      <w:tcPr>
        <w:shd w:val="clear" w:color="auto" w:fill="AFADAD" w:themeFill="accent2" w:themeFillTint="66"/>
      </w:tcPr>
    </w:tblStylePr>
    <w:tblStylePr w:type="band1Horz">
      <w:tblPr/>
      <w:tcPr>
        <w:shd w:val="clear" w:color="auto" w:fill="9C9A9A" w:themeFill="accent2" w:themeFillTint="7F"/>
      </w:tcPr>
    </w:tblStylePr>
    <w:tblStylePr w:type="neCell">
      <w:rPr>
        <w:color w:val="373636" w:themeColor="text1"/>
      </w:rPr>
    </w:tblStylePr>
    <w:tblStylePr w:type="nwCell">
      <w:rPr>
        <w:color w:val="373636" w:themeColor="text1"/>
      </w:rPr>
    </w:tblStylePr>
  </w:style>
  <w:style w:type="table" w:styleId="ColorfulShading-Accent3">
    <w:name w:val="Colorful Shading Accent 3"/>
    <w:basedOn w:val="TableNormal"/>
    <w:uiPriority w:val="71"/>
    <w:rsid w:val="00B90696"/>
    <w:pPr>
      <w:spacing w:after="0" w:line="240" w:lineRule="auto"/>
    </w:pPr>
    <w:rPr>
      <w:color w:val="373636" w:themeColor="text1"/>
    </w:rPr>
    <w:tblPr>
      <w:tblStyleRowBandSize w:val="1"/>
      <w:tblStyleColBandSize w:val="1"/>
      <w:tblBorders>
        <w:top w:val="single" w:sz="24" w:space="0" w:color="6B6B6B" w:themeColor="accent4"/>
        <w:left w:val="single" w:sz="4" w:space="0" w:color="E5DA04" w:themeColor="accent3"/>
        <w:bottom w:val="single" w:sz="4" w:space="0" w:color="E5DA04" w:themeColor="accent3"/>
        <w:right w:val="single" w:sz="4" w:space="0" w:color="E5DA04" w:themeColor="accent3"/>
        <w:insideH w:val="single" w:sz="4" w:space="0" w:color="FFFFFF" w:themeColor="background1"/>
        <w:insideV w:val="single" w:sz="4" w:space="0" w:color="FFFFFF" w:themeColor="background1"/>
      </w:tblBorders>
    </w:tblPr>
    <w:tcPr>
      <w:shd w:val="clear" w:color="auto" w:fill="FEFDE4" w:themeFill="accent3" w:themeFillTint="19"/>
    </w:tcPr>
    <w:tblStylePr w:type="firstRow">
      <w:rPr>
        <w:b/>
        <w:bCs/>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8202" w:themeFill="accent3" w:themeFillShade="99"/>
      </w:tcPr>
    </w:tblStylePr>
    <w:tblStylePr w:type="firstCol">
      <w:rPr>
        <w:color w:val="FFFFFF" w:themeColor="background1"/>
      </w:rPr>
      <w:tblPr/>
      <w:tcPr>
        <w:tcBorders>
          <w:top w:val="nil"/>
          <w:left w:val="nil"/>
          <w:bottom w:val="nil"/>
          <w:right w:val="nil"/>
          <w:insideH w:val="single" w:sz="4" w:space="0" w:color="898202" w:themeColor="accent3" w:themeShade="99"/>
          <w:insideV w:val="nil"/>
        </w:tcBorders>
        <w:shd w:val="clear" w:color="auto" w:fill="8982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8202" w:themeFill="accent3" w:themeFillShade="99"/>
      </w:tcPr>
    </w:tblStylePr>
    <w:tblStylePr w:type="band1Vert">
      <w:tblPr/>
      <w:tcPr>
        <w:shd w:val="clear" w:color="auto" w:fill="FDF791" w:themeFill="accent3" w:themeFillTint="66"/>
      </w:tcPr>
    </w:tblStylePr>
    <w:tblStylePr w:type="band1Horz">
      <w:tblPr/>
      <w:tcPr>
        <w:shd w:val="clear" w:color="auto" w:fill="FCF577" w:themeFill="accent3" w:themeFillTint="7F"/>
      </w:tcPr>
    </w:tblStylePr>
  </w:style>
  <w:style w:type="table" w:styleId="ColorfulShading-Accent4">
    <w:name w:val="Colorful Shading Accent 4"/>
    <w:basedOn w:val="TableNormal"/>
    <w:uiPriority w:val="71"/>
    <w:rsid w:val="00B90696"/>
    <w:pPr>
      <w:spacing w:after="0" w:line="240" w:lineRule="auto"/>
    </w:pPr>
    <w:rPr>
      <w:color w:val="373636" w:themeColor="text1"/>
    </w:rPr>
    <w:tblPr>
      <w:tblStyleRowBandSize w:val="1"/>
      <w:tblStyleColBandSize w:val="1"/>
      <w:tblBorders>
        <w:top w:val="single" w:sz="24" w:space="0" w:color="E5DA04" w:themeColor="accent3"/>
        <w:left w:val="single" w:sz="4" w:space="0" w:color="6B6B6B" w:themeColor="accent4"/>
        <w:bottom w:val="single" w:sz="4" w:space="0" w:color="6B6B6B" w:themeColor="accent4"/>
        <w:right w:val="single" w:sz="4" w:space="0" w:color="6B6B6B"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4040" w:themeFill="accent4" w:themeFillShade="99"/>
      </w:tcPr>
    </w:tblStylePr>
    <w:tblStylePr w:type="firstCol">
      <w:rPr>
        <w:color w:val="FFFFFF" w:themeColor="background1"/>
      </w:rPr>
      <w:tblPr/>
      <w:tcPr>
        <w:tcBorders>
          <w:top w:val="nil"/>
          <w:left w:val="nil"/>
          <w:bottom w:val="nil"/>
          <w:right w:val="nil"/>
          <w:insideH w:val="single" w:sz="4" w:space="0" w:color="404040" w:themeColor="accent4" w:themeShade="99"/>
          <w:insideV w:val="nil"/>
        </w:tcBorders>
        <w:shd w:val="clear" w:color="auto" w:fill="40404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04040" w:themeFill="accent4" w:themeFillShade="99"/>
      </w:tcPr>
    </w:tblStylePr>
    <w:tblStylePr w:type="band1Vert">
      <w:tblPr/>
      <w:tcPr>
        <w:shd w:val="clear" w:color="auto" w:fill="C3C3C3" w:themeFill="accent4" w:themeFillTint="66"/>
      </w:tcPr>
    </w:tblStylePr>
    <w:tblStylePr w:type="band1Horz">
      <w:tblPr/>
      <w:tcPr>
        <w:shd w:val="clear" w:color="auto" w:fill="B5B5B5" w:themeFill="accent4" w:themeFillTint="7F"/>
      </w:tcPr>
    </w:tblStylePr>
    <w:tblStylePr w:type="neCell">
      <w:rPr>
        <w:color w:val="373636" w:themeColor="text1"/>
      </w:rPr>
    </w:tblStylePr>
    <w:tblStylePr w:type="nwCell">
      <w:rPr>
        <w:color w:val="373636" w:themeColor="text1"/>
      </w:rPr>
    </w:tblStylePr>
  </w:style>
  <w:style w:type="table" w:styleId="ColorfulShading-Accent5">
    <w:name w:val="Colorful Shading Accent 5"/>
    <w:basedOn w:val="TableNormal"/>
    <w:uiPriority w:val="71"/>
    <w:rsid w:val="00B90696"/>
    <w:pPr>
      <w:spacing w:after="0" w:line="240" w:lineRule="auto"/>
    </w:pPr>
    <w:rPr>
      <w:color w:val="373636" w:themeColor="text1"/>
    </w:rPr>
    <w:tblPr>
      <w:tblStyleRowBandSize w:val="1"/>
      <w:tblStyleColBandSize w:val="1"/>
      <w:tblBorders>
        <w:top w:val="single" w:sz="24" w:space="0" w:color="989898" w:themeColor="accent6"/>
        <w:left w:val="single" w:sz="4" w:space="0" w:color="D5D5D5" w:themeColor="accent5"/>
        <w:bottom w:val="single" w:sz="4" w:space="0" w:color="D5D5D5" w:themeColor="accent5"/>
        <w:right w:val="single" w:sz="4" w:space="0" w:color="D5D5D5" w:themeColor="accent5"/>
        <w:insideH w:val="single" w:sz="4" w:space="0" w:color="FFFFFF" w:themeColor="background1"/>
        <w:insideV w:val="single" w:sz="4" w:space="0" w:color="FFFFFF" w:themeColor="background1"/>
      </w:tblBorders>
    </w:tblPr>
    <w:tcPr>
      <w:shd w:val="clear" w:color="auto" w:fill="FAFAFA" w:themeFill="accent5" w:themeFillTint="19"/>
    </w:tcPr>
    <w:tblStylePr w:type="firstRow">
      <w:rPr>
        <w:b/>
        <w:bCs/>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7F7F" w:themeFill="accent5" w:themeFillShade="99"/>
      </w:tcPr>
    </w:tblStylePr>
    <w:tblStylePr w:type="firstCol">
      <w:rPr>
        <w:color w:val="FFFFFF" w:themeColor="background1"/>
      </w:rPr>
      <w:tblPr/>
      <w:tcPr>
        <w:tcBorders>
          <w:top w:val="nil"/>
          <w:left w:val="nil"/>
          <w:bottom w:val="nil"/>
          <w:right w:val="nil"/>
          <w:insideH w:val="single" w:sz="4" w:space="0" w:color="7F7F7F" w:themeColor="accent5" w:themeShade="99"/>
          <w:insideV w:val="nil"/>
        </w:tcBorders>
        <w:shd w:val="clear" w:color="auto" w:fill="7F7F7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7F7F" w:themeFill="accent5" w:themeFillShade="99"/>
      </w:tcPr>
    </w:tblStylePr>
    <w:tblStylePr w:type="band1Vert">
      <w:tblPr/>
      <w:tcPr>
        <w:shd w:val="clear" w:color="auto" w:fill="EEEEEE" w:themeFill="accent5" w:themeFillTint="66"/>
      </w:tcPr>
    </w:tblStylePr>
    <w:tblStylePr w:type="band1Horz">
      <w:tblPr/>
      <w:tcPr>
        <w:shd w:val="clear" w:color="auto" w:fill="EAEAEA" w:themeFill="accent5" w:themeFillTint="7F"/>
      </w:tcPr>
    </w:tblStylePr>
    <w:tblStylePr w:type="neCell">
      <w:rPr>
        <w:color w:val="373636" w:themeColor="text1"/>
      </w:rPr>
    </w:tblStylePr>
    <w:tblStylePr w:type="nwCell">
      <w:rPr>
        <w:color w:val="373636" w:themeColor="text1"/>
      </w:rPr>
    </w:tblStylePr>
  </w:style>
  <w:style w:type="table" w:styleId="ColorfulShading-Accent6">
    <w:name w:val="Colorful Shading Accent 6"/>
    <w:basedOn w:val="TableNormal"/>
    <w:uiPriority w:val="71"/>
    <w:rsid w:val="00B90696"/>
    <w:pPr>
      <w:spacing w:after="0" w:line="240" w:lineRule="auto"/>
    </w:pPr>
    <w:rPr>
      <w:color w:val="373636" w:themeColor="text1"/>
    </w:rPr>
    <w:tblPr>
      <w:tblStyleRowBandSize w:val="1"/>
      <w:tblStyleColBandSize w:val="1"/>
      <w:tblBorders>
        <w:top w:val="single" w:sz="24" w:space="0" w:color="D5D5D5" w:themeColor="accent5"/>
        <w:left w:val="single" w:sz="4" w:space="0" w:color="989898" w:themeColor="accent6"/>
        <w:bottom w:val="single" w:sz="4" w:space="0" w:color="989898" w:themeColor="accent6"/>
        <w:right w:val="single" w:sz="4" w:space="0" w:color="989898" w:themeColor="accent6"/>
        <w:insideH w:val="single" w:sz="4" w:space="0" w:color="FFFFFF" w:themeColor="background1"/>
        <w:insideV w:val="single" w:sz="4" w:space="0" w:color="FFFFFF" w:themeColor="background1"/>
      </w:tblBorders>
    </w:tblPr>
    <w:tcPr>
      <w:shd w:val="clear" w:color="auto" w:fill="F4F4F4" w:themeFill="accent6" w:themeFillTint="19"/>
    </w:tcPr>
    <w:tblStylePr w:type="firstRow">
      <w:rPr>
        <w:b/>
        <w:bCs/>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6" w:themeFillShade="99"/>
      </w:tcPr>
    </w:tblStylePr>
    <w:tblStylePr w:type="firstCol">
      <w:rPr>
        <w:color w:val="FFFFFF" w:themeColor="background1"/>
      </w:rPr>
      <w:tblPr/>
      <w:tcPr>
        <w:tcBorders>
          <w:top w:val="nil"/>
          <w:left w:val="nil"/>
          <w:bottom w:val="nil"/>
          <w:right w:val="nil"/>
          <w:insideH w:val="single" w:sz="4" w:space="0" w:color="5B5B5B" w:themeColor="accent6" w:themeShade="99"/>
          <w:insideV w:val="nil"/>
        </w:tcBorders>
        <w:shd w:val="clear" w:color="auto" w:fill="5B5B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6" w:themeFillShade="99"/>
      </w:tcPr>
    </w:tblStylePr>
    <w:tblStylePr w:type="band1Vert">
      <w:tblPr/>
      <w:tcPr>
        <w:shd w:val="clear" w:color="auto" w:fill="D5D5D5" w:themeFill="accent6" w:themeFillTint="66"/>
      </w:tcPr>
    </w:tblStylePr>
    <w:tblStylePr w:type="band1Horz">
      <w:tblPr/>
      <w:tcPr>
        <w:shd w:val="clear" w:color="auto" w:fill="CBCBCB" w:themeFill="accent6" w:themeFillTint="7F"/>
      </w:tcPr>
    </w:tblStylePr>
    <w:tblStylePr w:type="neCell">
      <w:rPr>
        <w:color w:val="373636" w:themeColor="text1"/>
      </w:rPr>
    </w:tblStylePr>
    <w:tblStylePr w:type="nwCell">
      <w:rPr>
        <w:color w:val="373636" w:themeColor="text1"/>
      </w:rPr>
    </w:tblStylePr>
  </w:style>
  <w:style w:type="table" w:styleId="ColorfulList">
    <w:name w:val="Colorful List"/>
    <w:basedOn w:val="TableNormal"/>
    <w:uiPriority w:val="72"/>
    <w:rsid w:val="00B90696"/>
    <w:pPr>
      <w:spacing w:after="0" w:line="240" w:lineRule="auto"/>
    </w:pPr>
    <w:rPr>
      <w:color w:val="373636"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text1" w:themeFillTint="3F"/>
      </w:tcPr>
    </w:tblStylePr>
    <w:tblStylePr w:type="band1Horz">
      <w:tblPr/>
      <w:tcPr>
        <w:shd w:val="clear" w:color="auto" w:fill="D7D6D6" w:themeFill="text1" w:themeFillTint="33"/>
      </w:tcPr>
    </w:tblStylePr>
  </w:style>
  <w:style w:type="table" w:styleId="ColorfulList-Accent1">
    <w:name w:val="Colorful List Accent 1"/>
    <w:basedOn w:val="TableNormal"/>
    <w:uiPriority w:val="72"/>
    <w:rsid w:val="00B90696"/>
    <w:pPr>
      <w:spacing w:after="0" w:line="240" w:lineRule="auto"/>
    </w:pPr>
    <w:rPr>
      <w:color w:val="373636" w:themeColor="text1"/>
    </w:rPr>
    <w:tblPr>
      <w:tblStyleRowBandSize w:val="1"/>
      <w:tblStyleColBandSize w:val="1"/>
    </w:tblPr>
    <w:tcPr>
      <w:shd w:val="clear" w:color="auto" w:fill="FFFDE6" w:themeFill="accen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C0" w:themeFill="accent1" w:themeFillTint="3F"/>
      </w:tcPr>
    </w:tblStylePr>
    <w:tblStylePr w:type="band1Horz">
      <w:tblPr/>
      <w:tcPr>
        <w:shd w:val="clear" w:color="auto" w:fill="FFFCCC" w:themeFill="accent1" w:themeFillTint="33"/>
      </w:tcPr>
    </w:tblStylePr>
  </w:style>
  <w:style w:type="table" w:styleId="ColorfulList-Accent2">
    <w:name w:val="Colorful List Accent 2"/>
    <w:basedOn w:val="TableNormal"/>
    <w:uiPriority w:val="72"/>
    <w:rsid w:val="00B90696"/>
    <w:pPr>
      <w:spacing w:after="0" w:line="240" w:lineRule="auto"/>
    </w:pPr>
    <w:rPr>
      <w:color w:val="373636" w:themeColor="text1"/>
    </w:rPr>
    <w:tblPr>
      <w:tblStyleRowBandSize w:val="1"/>
      <w:tblStyleColBandSize w:val="1"/>
    </w:tblPr>
    <w:tcPr>
      <w:shd w:val="clear" w:color="auto" w:fill="EBEBEB" w:themeFill="accent2"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accent2" w:themeFillTint="3F"/>
      </w:tcPr>
    </w:tblStylePr>
    <w:tblStylePr w:type="band1Horz">
      <w:tblPr/>
      <w:tcPr>
        <w:shd w:val="clear" w:color="auto" w:fill="D7D6D6" w:themeFill="accent2" w:themeFillTint="33"/>
      </w:tcPr>
    </w:tblStylePr>
  </w:style>
  <w:style w:type="table" w:styleId="ColorfulList-Accent3">
    <w:name w:val="Colorful List Accent 3"/>
    <w:basedOn w:val="TableNormal"/>
    <w:uiPriority w:val="72"/>
    <w:rsid w:val="00B90696"/>
    <w:pPr>
      <w:spacing w:after="0" w:line="240" w:lineRule="auto"/>
    </w:pPr>
    <w:rPr>
      <w:color w:val="373636" w:themeColor="text1"/>
    </w:rPr>
    <w:tblPr>
      <w:tblStyleRowBandSize w:val="1"/>
      <w:tblStyleColBandSize w:val="1"/>
    </w:tblPr>
    <w:tcPr>
      <w:shd w:val="clear" w:color="auto" w:fill="FEFDE4" w:themeFill="accent3" w:themeFillTint="19"/>
    </w:tcPr>
    <w:tblStylePr w:type="firstRow">
      <w:rPr>
        <w:b/>
        <w:bCs/>
        <w:color w:val="FFFFFF" w:themeColor="background1"/>
      </w:rPr>
      <w:tblPr/>
      <w:tcPr>
        <w:tcBorders>
          <w:bottom w:val="single" w:sz="12" w:space="0" w:color="FFFFFF" w:themeColor="background1"/>
        </w:tcBorders>
        <w:shd w:val="clear" w:color="auto" w:fill="555555" w:themeFill="accent4" w:themeFillShade="CC"/>
      </w:tcPr>
    </w:tblStylePr>
    <w:tblStylePr w:type="lastRow">
      <w:rPr>
        <w:b/>
        <w:bCs/>
        <w:color w:val="555555" w:themeColor="accent4"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ABB" w:themeFill="accent3" w:themeFillTint="3F"/>
      </w:tcPr>
    </w:tblStylePr>
    <w:tblStylePr w:type="band1Horz">
      <w:tblPr/>
      <w:tcPr>
        <w:shd w:val="clear" w:color="auto" w:fill="FEFBC8" w:themeFill="accent3" w:themeFillTint="33"/>
      </w:tcPr>
    </w:tblStylePr>
  </w:style>
  <w:style w:type="table" w:styleId="ColorfulList-Accent4">
    <w:name w:val="Colorful List Accent 4"/>
    <w:basedOn w:val="TableNormal"/>
    <w:uiPriority w:val="72"/>
    <w:rsid w:val="00B90696"/>
    <w:pPr>
      <w:spacing w:after="0" w:line="240" w:lineRule="auto"/>
    </w:pPr>
    <w:rPr>
      <w:color w:val="373636"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B7AD03" w:themeFill="accent3" w:themeFillShade="CC"/>
      </w:tcPr>
    </w:tblStylePr>
    <w:tblStylePr w:type="lastRow">
      <w:rPr>
        <w:b/>
        <w:bCs/>
        <w:color w:val="B7AD03" w:themeColor="accent3"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A" w:themeFill="accent4" w:themeFillTint="3F"/>
      </w:tcPr>
    </w:tblStylePr>
    <w:tblStylePr w:type="band1Horz">
      <w:tblPr/>
      <w:tcPr>
        <w:shd w:val="clear" w:color="auto" w:fill="E1E1E1" w:themeFill="accent4" w:themeFillTint="33"/>
      </w:tcPr>
    </w:tblStylePr>
  </w:style>
  <w:style w:type="table" w:styleId="ColorfulList-Accent5">
    <w:name w:val="Colorful List Accent 5"/>
    <w:basedOn w:val="TableNormal"/>
    <w:uiPriority w:val="72"/>
    <w:rsid w:val="00B90696"/>
    <w:pPr>
      <w:spacing w:after="0" w:line="240" w:lineRule="auto"/>
    </w:pPr>
    <w:rPr>
      <w:color w:val="373636" w:themeColor="text1"/>
    </w:rPr>
    <w:tblPr>
      <w:tblStyleRowBandSize w:val="1"/>
      <w:tblStyleColBandSize w:val="1"/>
    </w:tblPr>
    <w:tcPr>
      <w:shd w:val="clear" w:color="auto" w:fill="FAFAFA" w:themeFill="accent5" w:themeFillTint="19"/>
    </w:tcPr>
    <w:tblStylePr w:type="firstRow">
      <w:rPr>
        <w:b/>
        <w:bCs/>
        <w:color w:val="FFFFFF" w:themeColor="background1"/>
      </w:rPr>
      <w:tblPr/>
      <w:tcPr>
        <w:tcBorders>
          <w:bottom w:val="single" w:sz="12" w:space="0" w:color="FFFFFF" w:themeColor="background1"/>
        </w:tcBorders>
        <w:shd w:val="clear" w:color="auto" w:fill="797979" w:themeFill="accent6" w:themeFillShade="CC"/>
      </w:tcPr>
    </w:tblStylePr>
    <w:tblStylePr w:type="lastRow">
      <w:rPr>
        <w:b/>
        <w:bCs/>
        <w:color w:val="797979" w:themeColor="accent6"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4F4" w:themeFill="accent5" w:themeFillTint="3F"/>
      </w:tcPr>
    </w:tblStylePr>
    <w:tblStylePr w:type="band1Horz">
      <w:tblPr/>
      <w:tcPr>
        <w:shd w:val="clear" w:color="auto" w:fill="F6F6F6" w:themeFill="accent5" w:themeFillTint="33"/>
      </w:tcPr>
    </w:tblStylePr>
  </w:style>
  <w:style w:type="table" w:styleId="ColorfulList-Accent6">
    <w:name w:val="Colorful List Accent 6"/>
    <w:basedOn w:val="TableNormal"/>
    <w:uiPriority w:val="72"/>
    <w:rsid w:val="00B90696"/>
    <w:pPr>
      <w:spacing w:after="0" w:line="240" w:lineRule="auto"/>
    </w:pPr>
    <w:rPr>
      <w:color w:val="373636" w:themeColor="text1"/>
    </w:rPr>
    <w:tblPr>
      <w:tblStyleRowBandSize w:val="1"/>
      <w:tblStyleColBandSize w:val="1"/>
    </w:tblPr>
    <w:tcPr>
      <w:shd w:val="clear" w:color="auto" w:fill="F4F4F4" w:themeFill="accent6" w:themeFillTint="19"/>
    </w:tcPr>
    <w:tblStylePr w:type="firstRow">
      <w:rPr>
        <w:b/>
        <w:bCs/>
        <w:color w:val="FFFFFF" w:themeColor="background1"/>
      </w:rPr>
      <w:tblPr/>
      <w:tcPr>
        <w:tcBorders>
          <w:bottom w:val="single" w:sz="12" w:space="0" w:color="FFFFFF" w:themeColor="background1"/>
        </w:tcBorders>
        <w:shd w:val="clear" w:color="auto" w:fill="AAAAAA" w:themeFill="accent5" w:themeFillShade="CC"/>
      </w:tcPr>
    </w:tblStylePr>
    <w:tblStylePr w:type="lastRow">
      <w:rPr>
        <w:b/>
        <w:bCs/>
        <w:color w:val="AAAAAA" w:themeColor="accent5"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6" w:themeFillTint="3F"/>
      </w:tcPr>
    </w:tblStylePr>
    <w:tblStylePr w:type="band1Horz">
      <w:tblPr/>
      <w:tcPr>
        <w:shd w:val="clear" w:color="auto" w:fill="EAEAEA" w:themeFill="accent6" w:themeFillTint="33"/>
      </w:tcPr>
    </w:tblStylePr>
  </w:style>
  <w:style w:type="table" w:styleId="TableColorful1">
    <w:name w:val="Table Colorful 1"/>
    <w:basedOn w:val="TableNormal"/>
    <w:uiPriority w:val="99"/>
    <w:semiHidden/>
    <w:unhideWhenUsed/>
    <w:rsid w:val="00B90696"/>
    <w:pPr>
      <w:spacing w:after="0" w:line="27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90696"/>
    <w:pPr>
      <w:spacing w:after="0" w:line="27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90696"/>
    <w:pPr>
      <w:spacing w:after="0" w:line="27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uiPriority w:val="99"/>
    <w:semiHidden/>
    <w:unhideWhenUsed/>
    <w:rsid w:val="00B90696"/>
    <w:pPr>
      <w:spacing w:before="120"/>
    </w:pPr>
    <w:rPr>
      <w:rFonts w:asciiTheme="majorHAnsi" w:eastAsiaTheme="majorEastAsia" w:hAnsiTheme="majorHAnsi" w:cstheme="majorBidi"/>
      <w:b/>
      <w:bCs/>
      <w:sz w:val="24"/>
      <w:szCs w:val="24"/>
    </w:rPr>
  </w:style>
  <w:style w:type="table" w:styleId="LightGrid">
    <w:name w:val="Light Grid"/>
    <w:basedOn w:val="TableNormal"/>
    <w:uiPriority w:val="62"/>
    <w:rsid w:val="00B90696"/>
    <w:pPr>
      <w:spacing w:after="0" w:line="240" w:lineRule="auto"/>
    </w:p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18" w:space="0" w:color="373636" w:themeColor="text1"/>
          <w:right w:val="single" w:sz="8" w:space="0" w:color="373636" w:themeColor="text1"/>
          <w:insideH w:val="nil"/>
          <w:insideV w:val="single" w:sz="8" w:space="0" w:color="37363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insideH w:val="nil"/>
          <w:insideV w:val="single" w:sz="8" w:space="0" w:color="37363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shd w:val="clear" w:color="auto" w:fill="CDCCCC" w:themeFill="text1" w:themeFillTint="3F"/>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shd w:val="clear" w:color="auto" w:fill="CDCCCC" w:themeFill="text1" w:themeFillTint="3F"/>
      </w:tcPr>
    </w:tblStylePr>
    <w:tblStylePr w:type="band2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tcPr>
    </w:tblStylePr>
  </w:style>
  <w:style w:type="table" w:styleId="LightGrid-Accent1">
    <w:name w:val="Light Grid Accent 1"/>
    <w:basedOn w:val="TableNormal"/>
    <w:uiPriority w:val="62"/>
    <w:rsid w:val="00B90696"/>
    <w:pPr>
      <w:spacing w:after="0" w:line="240" w:lineRule="auto"/>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18" w:space="0" w:color="FFF200" w:themeColor="accent1"/>
          <w:right w:val="single" w:sz="8" w:space="0" w:color="FFF200" w:themeColor="accent1"/>
          <w:insideH w:val="nil"/>
          <w:insideV w:val="single" w:sz="8" w:space="0" w:color="FFF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insideH w:val="nil"/>
          <w:insideV w:val="single" w:sz="8" w:space="0" w:color="FFF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shd w:val="clear" w:color="auto" w:fill="FFFBC0" w:themeFill="accent1" w:themeFillTint="3F"/>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shd w:val="clear" w:color="auto" w:fill="FFFBC0" w:themeFill="accent1" w:themeFillTint="3F"/>
      </w:tcPr>
    </w:tblStylePr>
    <w:tblStylePr w:type="band2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tcPr>
    </w:tblStylePr>
  </w:style>
  <w:style w:type="table" w:styleId="LightGrid-Accent2">
    <w:name w:val="Light Grid Accent 2"/>
    <w:basedOn w:val="TableNormal"/>
    <w:uiPriority w:val="62"/>
    <w:rsid w:val="00B90696"/>
    <w:pPr>
      <w:spacing w:after="0" w:line="240" w:lineRule="auto"/>
    </w:p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18" w:space="0" w:color="373636" w:themeColor="accent2"/>
          <w:right w:val="single" w:sz="8" w:space="0" w:color="373636" w:themeColor="accent2"/>
          <w:insideH w:val="nil"/>
          <w:insideV w:val="single" w:sz="8" w:space="0" w:color="3736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insideH w:val="nil"/>
          <w:insideV w:val="single" w:sz="8" w:space="0" w:color="3736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shd w:val="clear" w:color="auto" w:fill="CDCCCC" w:themeFill="accent2" w:themeFillTint="3F"/>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shd w:val="clear" w:color="auto" w:fill="CDCCCC" w:themeFill="accent2" w:themeFillTint="3F"/>
      </w:tcPr>
    </w:tblStylePr>
    <w:tblStylePr w:type="band2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tcPr>
    </w:tblStylePr>
  </w:style>
  <w:style w:type="table" w:styleId="LightGrid-Accent3">
    <w:name w:val="Light Grid Accent 3"/>
    <w:basedOn w:val="TableNormal"/>
    <w:uiPriority w:val="62"/>
    <w:rsid w:val="00B90696"/>
    <w:pPr>
      <w:spacing w:after="0" w:line="240" w:lineRule="auto"/>
    </w:p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18" w:space="0" w:color="E5DA04" w:themeColor="accent3"/>
          <w:right w:val="single" w:sz="8" w:space="0" w:color="E5DA04" w:themeColor="accent3"/>
          <w:insideH w:val="nil"/>
          <w:insideV w:val="single" w:sz="8" w:space="0" w:color="E5DA0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insideH w:val="nil"/>
          <w:insideV w:val="single" w:sz="8" w:space="0" w:color="E5DA0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shd w:val="clear" w:color="auto" w:fill="FDFABB" w:themeFill="accent3" w:themeFillTint="3F"/>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shd w:val="clear" w:color="auto" w:fill="FDFABB" w:themeFill="accent3" w:themeFillTint="3F"/>
      </w:tcPr>
    </w:tblStylePr>
    <w:tblStylePr w:type="band2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tcPr>
    </w:tblStylePr>
  </w:style>
  <w:style w:type="table" w:styleId="LightGrid-Accent4">
    <w:name w:val="Light Grid Accent 4"/>
    <w:basedOn w:val="TableNormal"/>
    <w:uiPriority w:val="62"/>
    <w:rsid w:val="00B90696"/>
    <w:pPr>
      <w:spacing w:after="0" w:line="240" w:lineRule="auto"/>
    </w:p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18" w:space="0" w:color="6B6B6B" w:themeColor="accent4"/>
          <w:right w:val="single" w:sz="8" w:space="0" w:color="6B6B6B" w:themeColor="accent4"/>
          <w:insideH w:val="nil"/>
          <w:insideV w:val="single" w:sz="8" w:space="0" w:color="6B6B6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insideH w:val="nil"/>
          <w:insideV w:val="single" w:sz="8" w:space="0" w:color="6B6B6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shd w:val="clear" w:color="auto" w:fill="DADADA" w:themeFill="accent4" w:themeFillTint="3F"/>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shd w:val="clear" w:color="auto" w:fill="DADADA" w:themeFill="accent4" w:themeFillTint="3F"/>
      </w:tcPr>
    </w:tblStylePr>
    <w:tblStylePr w:type="band2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tcPr>
    </w:tblStylePr>
  </w:style>
  <w:style w:type="table" w:styleId="LightGrid-Accent5">
    <w:name w:val="Light Grid Accent 5"/>
    <w:basedOn w:val="TableNormal"/>
    <w:uiPriority w:val="62"/>
    <w:rsid w:val="00B90696"/>
    <w:pPr>
      <w:spacing w:after="0" w:line="240" w:lineRule="auto"/>
    </w:p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18" w:space="0" w:color="D5D5D5" w:themeColor="accent5"/>
          <w:right w:val="single" w:sz="8" w:space="0" w:color="D5D5D5" w:themeColor="accent5"/>
          <w:insideH w:val="nil"/>
          <w:insideV w:val="single" w:sz="8" w:space="0" w:color="D5D5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insideH w:val="nil"/>
          <w:insideV w:val="single" w:sz="8" w:space="0" w:color="D5D5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shd w:val="clear" w:color="auto" w:fill="F4F4F4" w:themeFill="accent5" w:themeFillTint="3F"/>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shd w:val="clear" w:color="auto" w:fill="F4F4F4" w:themeFill="accent5" w:themeFillTint="3F"/>
      </w:tcPr>
    </w:tblStylePr>
    <w:tblStylePr w:type="band2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tcPr>
    </w:tblStylePr>
  </w:style>
  <w:style w:type="table" w:styleId="LightGrid-Accent6">
    <w:name w:val="Light Grid Accent 6"/>
    <w:basedOn w:val="TableNormal"/>
    <w:uiPriority w:val="62"/>
    <w:rsid w:val="00B90696"/>
    <w:pPr>
      <w:spacing w:after="0" w:line="240" w:lineRule="auto"/>
    </w:p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18" w:space="0" w:color="989898" w:themeColor="accent6"/>
          <w:right w:val="single" w:sz="8" w:space="0" w:color="989898" w:themeColor="accent6"/>
          <w:insideH w:val="nil"/>
          <w:insideV w:val="single" w:sz="8" w:space="0" w:color="98989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insideH w:val="nil"/>
          <w:insideV w:val="single" w:sz="8" w:space="0" w:color="98989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shd w:val="clear" w:color="auto" w:fill="E5E5E5" w:themeFill="accent6" w:themeFillTint="3F"/>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shd w:val="clear" w:color="auto" w:fill="E5E5E5" w:themeFill="accent6" w:themeFillTint="3F"/>
      </w:tcPr>
    </w:tblStylePr>
    <w:tblStylePr w:type="band2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tcPr>
    </w:tblStylePr>
  </w:style>
  <w:style w:type="table" w:styleId="LightShading">
    <w:name w:val="Light Shading"/>
    <w:basedOn w:val="TableNormal"/>
    <w:uiPriority w:val="60"/>
    <w:rsid w:val="00B90696"/>
    <w:pPr>
      <w:spacing w:after="0" w:line="240" w:lineRule="auto"/>
    </w:pPr>
    <w:rPr>
      <w:color w:val="292828" w:themeColor="text1" w:themeShade="BF"/>
    </w:rPr>
    <w:tblPr>
      <w:tblStyleRowBandSize w:val="1"/>
      <w:tblStyleColBandSize w:val="1"/>
      <w:tblBorders>
        <w:top w:val="single" w:sz="8" w:space="0" w:color="373636" w:themeColor="text1"/>
        <w:bottom w:val="single" w:sz="8" w:space="0" w:color="373636" w:themeColor="text1"/>
      </w:tblBorders>
    </w:tblPr>
    <w:tblStylePr w:type="fir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la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left w:val="nil"/>
          <w:right w:val="nil"/>
          <w:insideH w:val="nil"/>
          <w:insideV w:val="nil"/>
        </w:tcBorders>
        <w:shd w:val="clear" w:color="auto" w:fill="CDCCCC" w:themeFill="text1" w:themeFillTint="3F"/>
      </w:tcPr>
    </w:tblStylePr>
  </w:style>
  <w:style w:type="table" w:styleId="LightShading-Accent1">
    <w:name w:val="Light Shading Accent 1"/>
    <w:basedOn w:val="TableNormal"/>
    <w:uiPriority w:val="60"/>
    <w:rsid w:val="00B90696"/>
    <w:pPr>
      <w:spacing w:after="0" w:line="240" w:lineRule="auto"/>
    </w:pPr>
    <w:rPr>
      <w:color w:val="BFB500" w:themeColor="accent1" w:themeShade="BF"/>
    </w:rPr>
    <w:tblPr>
      <w:tblStyleRowBandSize w:val="1"/>
      <w:tblStyleColBandSize w:val="1"/>
      <w:tblBorders>
        <w:top w:val="single" w:sz="8" w:space="0" w:color="FFF200" w:themeColor="accent1"/>
        <w:bottom w:val="single" w:sz="8" w:space="0" w:color="FFF200" w:themeColor="accent1"/>
      </w:tblBorders>
    </w:tblPr>
    <w:tblStylePr w:type="fir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la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left w:val="nil"/>
          <w:right w:val="nil"/>
          <w:insideH w:val="nil"/>
          <w:insideV w:val="nil"/>
        </w:tcBorders>
        <w:shd w:val="clear" w:color="auto" w:fill="FFFBC0" w:themeFill="accent1" w:themeFillTint="3F"/>
      </w:tcPr>
    </w:tblStylePr>
  </w:style>
  <w:style w:type="table" w:styleId="LightShading-Accent2">
    <w:name w:val="Light Shading Accent 2"/>
    <w:basedOn w:val="TableNormal"/>
    <w:uiPriority w:val="60"/>
    <w:rsid w:val="00B90696"/>
    <w:pPr>
      <w:spacing w:after="0" w:line="240" w:lineRule="auto"/>
    </w:pPr>
    <w:rPr>
      <w:color w:val="292828" w:themeColor="accent2" w:themeShade="BF"/>
    </w:rPr>
    <w:tblPr>
      <w:tblStyleRowBandSize w:val="1"/>
      <w:tblStyleColBandSize w:val="1"/>
      <w:tblBorders>
        <w:top w:val="single" w:sz="8" w:space="0" w:color="373636" w:themeColor="accent2"/>
        <w:bottom w:val="single" w:sz="8" w:space="0" w:color="373636" w:themeColor="accent2"/>
      </w:tblBorders>
    </w:tblPr>
    <w:tblStylePr w:type="fir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la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left w:val="nil"/>
          <w:right w:val="nil"/>
          <w:insideH w:val="nil"/>
          <w:insideV w:val="nil"/>
        </w:tcBorders>
        <w:shd w:val="clear" w:color="auto" w:fill="CDCCCC" w:themeFill="accent2" w:themeFillTint="3F"/>
      </w:tcPr>
    </w:tblStylePr>
  </w:style>
  <w:style w:type="table" w:styleId="LightShading-Accent3">
    <w:name w:val="Light Shading Accent 3"/>
    <w:basedOn w:val="TableNormal"/>
    <w:uiPriority w:val="60"/>
    <w:rsid w:val="00B90696"/>
    <w:pPr>
      <w:spacing w:after="0" w:line="240" w:lineRule="auto"/>
    </w:pPr>
    <w:rPr>
      <w:color w:val="ABA203" w:themeColor="accent3" w:themeShade="BF"/>
    </w:rPr>
    <w:tblPr>
      <w:tblStyleRowBandSize w:val="1"/>
      <w:tblStyleColBandSize w:val="1"/>
      <w:tblBorders>
        <w:top w:val="single" w:sz="8" w:space="0" w:color="E5DA04" w:themeColor="accent3"/>
        <w:bottom w:val="single" w:sz="8" w:space="0" w:color="E5DA04" w:themeColor="accent3"/>
      </w:tblBorders>
    </w:tblPr>
    <w:tblStylePr w:type="fir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la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left w:val="nil"/>
          <w:right w:val="nil"/>
          <w:insideH w:val="nil"/>
          <w:insideV w:val="nil"/>
        </w:tcBorders>
        <w:shd w:val="clear" w:color="auto" w:fill="FDFABB" w:themeFill="accent3" w:themeFillTint="3F"/>
      </w:tcPr>
    </w:tblStylePr>
  </w:style>
  <w:style w:type="table" w:styleId="LightShading-Accent4">
    <w:name w:val="Light Shading Accent 4"/>
    <w:basedOn w:val="TableNormal"/>
    <w:uiPriority w:val="60"/>
    <w:rsid w:val="00B90696"/>
    <w:pPr>
      <w:spacing w:after="0" w:line="240" w:lineRule="auto"/>
    </w:pPr>
    <w:rPr>
      <w:color w:val="505050" w:themeColor="accent4" w:themeShade="BF"/>
    </w:rPr>
    <w:tblPr>
      <w:tblStyleRowBandSize w:val="1"/>
      <w:tblStyleColBandSize w:val="1"/>
      <w:tblBorders>
        <w:top w:val="single" w:sz="8" w:space="0" w:color="6B6B6B" w:themeColor="accent4"/>
        <w:bottom w:val="single" w:sz="8" w:space="0" w:color="6B6B6B" w:themeColor="accent4"/>
      </w:tblBorders>
    </w:tblPr>
    <w:tblStylePr w:type="fir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la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left w:val="nil"/>
          <w:right w:val="nil"/>
          <w:insideH w:val="nil"/>
          <w:insideV w:val="nil"/>
        </w:tcBorders>
        <w:shd w:val="clear" w:color="auto" w:fill="DADADA" w:themeFill="accent4" w:themeFillTint="3F"/>
      </w:tcPr>
    </w:tblStylePr>
  </w:style>
  <w:style w:type="table" w:styleId="LightShading-Accent5">
    <w:name w:val="Light Shading Accent 5"/>
    <w:basedOn w:val="TableNormal"/>
    <w:uiPriority w:val="60"/>
    <w:rsid w:val="00B90696"/>
    <w:pPr>
      <w:spacing w:after="0" w:line="240" w:lineRule="auto"/>
    </w:pPr>
    <w:rPr>
      <w:color w:val="9F9F9F" w:themeColor="accent5" w:themeShade="BF"/>
    </w:rPr>
    <w:tblPr>
      <w:tblStyleRowBandSize w:val="1"/>
      <w:tblStyleColBandSize w:val="1"/>
      <w:tblBorders>
        <w:top w:val="single" w:sz="8" w:space="0" w:color="D5D5D5" w:themeColor="accent5"/>
        <w:bottom w:val="single" w:sz="8" w:space="0" w:color="D5D5D5" w:themeColor="accent5"/>
      </w:tblBorders>
    </w:tblPr>
    <w:tblStylePr w:type="fir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la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left w:val="nil"/>
          <w:right w:val="nil"/>
          <w:insideH w:val="nil"/>
          <w:insideV w:val="nil"/>
        </w:tcBorders>
        <w:shd w:val="clear" w:color="auto" w:fill="F4F4F4" w:themeFill="accent5" w:themeFillTint="3F"/>
      </w:tcPr>
    </w:tblStylePr>
  </w:style>
  <w:style w:type="table" w:styleId="LightShading-Accent6">
    <w:name w:val="Light Shading Accent 6"/>
    <w:basedOn w:val="TableNormal"/>
    <w:uiPriority w:val="60"/>
    <w:rsid w:val="00B90696"/>
    <w:pPr>
      <w:spacing w:after="0" w:line="240" w:lineRule="auto"/>
    </w:pPr>
    <w:rPr>
      <w:color w:val="717171" w:themeColor="accent6" w:themeShade="BF"/>
    </w:rPr>
    <w:tblPr>
      <w:tblStyleRowBandSize w:val="1"/>
      <w:tblStyleColBandSize w:val="1"/>
      <w:tblBorders>
        <w:top w:val="single" w:sz="8" w:space="0" w:color="989898" w:themeColor="accent6"/>
        <w:bottom w:val="single" w:sz="8" w:space="0" w:color="989898" w:themeColor="accent6"/>
      </w:tblBorders>
    </w:tblPr>
    <w:tblStylePr w:type="fir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la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left w:val="nil"/>
          <w:right w:val="nil"/>
          <w:insideH w:val="nil"/>
          <w:insideV w:val="nil"/>
        </w:tcBorders>
        <w:shd w:val="clear" w:color="auto" w:fill="E5E5E5" w:themeFill="accent6" w:themeFillTint="3F"/>
      </w:tcPr>
    </w:tblStylePr>
  </w:style>
  <w:style w:type="table" w:styleId="LightList">
    <w:name w:val="Light List"/>
    <w:basedOn w:val="TableNormal"/>
    <w:uiPriority w:val="61"/>
    <w:rsid w:val="00B90696"/>
    <w:pPr>
      <w:spacing w:after="0" w:line="240" w:lineRule="auto"/>
    </w:p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ghtList-Accent1">
    <w:name w:val="Light List Accent 1"/>
    <w:basedOn w:val="TableNormal"/>
    <w:uiPriority w:val="61"/>
    <w:rsid w:val="00B90696"/>
    <w:pPr>
      <w:spacing w:after="0" w:line="240" w:lineRule="auto"/>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pPr>
        <w:spacing w:before="0" w:after="0" w:line="240" w:lineRule="auto"/>
      </w:pPr>
      <w:rPr>
        <w:b/>
        <w:bCs/>
        <w:color w:val="FFFFFF" w:themeColor="background1"/>
      </w:rPr>
      <w:tblPr/>
      <w:tcPr>
        <w:shd w:val="clear" w:color="auto" w:fill="FFF200" w:themeFill="accent1"/>
      </w:tcPr>
    </w:tblStylePr>
    <w:tblStylePr w:type="lastRow">
      <w:pPr>
        <w:spacing w:before="0" w:after="0" w:line="240" w:lineRule="auto"/>
      </w:pPr>
      <w:rPr>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tcBorders>
      </w:tcPr>
    </w:tblStylePr>
    <w:tblStylePr w:type="firstCol">
      <w:rPr>
        <w:b/>
        <w:bCs/>
      </w:rPr>
    </w:tblStylePr>
    <w:tblStylePr w:type="lastCol">
      <w:rPr>
        <w:b/>
        <w:bCs/>
      </w:r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style>
  <w:style w:type="table" w:styleId="LightList-Accent2">
    <w:name w:val="Light List Accent 2"/>
    <w:basedOn w:val="TableNormal"/>
    <w:uiPriority w:val="61"/>
    <w:rsid w:val="00B90696"/>
    <w:pPr>
      <w:spacing w:after="0" w:line="240" w:lineRule="auto"/>
    </w:p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ghtList-Accent3">
    <w:name w:val="Light List Accent 3"/>
    <w:basedOn w:val="TableNormal"/>
    <w:uiPriority w:val="61"/>
    <w:rsid w:val="00B90696"/>
    <w:pPr>
      <w:spacing w:after="0" w:line="240" w:lineRule="auto"/>
    </w:p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tblBorders>
    </w:tblPr>
    <w:tblStylePr w:type="firstRow">
      <w:pPr>
        <w:spacing w:before="0" w:after="0" w:line="240" w:lineRule="auto"/>
      </w:pPr>
      <w:rPr>
        <w:b/>
        <w:bCs/>
        <w:color w:val="FFFFFF" w:themeColor="background1"/>
      </w:rPr>
      <w:tblPr/>
      <w:tcPr>
        <w:shd w:val="clear" w:color="auto" w:fill="E5DA04" w:themeFill="accent3"/>
      </w:tcPr>
    </w:tblStylePr>
    <w:tblStylePr w:type="lastRow">
      <w:pPr>
        <w:spacing w:before="0" w:after="0" w:line="240" w:lineRule="auto"/>
      </w:pPr>
      <w:rPr>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tcBorders>
      </w:tcPr>
    </w:tblStylePr>
    <w:tblStylePr w:type="firstCol">
      <w:rPr>
        <w:b/>
        <w:bCs/>
      </w:rPr>
    </w:tblStylePr>
    <w:tblStylePr w:type="lastCol">
      <w:rPr>
        <w:b/>
        <w:bCs/>
      </w:r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style>
  <w:style w:type="table" w:styleId="LightList-Accent4">
    <w:name w:val="Light List Accent 4"/>
    <w:basedOn w:val="TableNormal"/>
    <w:uiPriority w:val="61"/>
    <w:rsid w:val="00B90696"/>
    <w:pPr>
      <w:spacing w:after="0" w:line="240" w:lineRule="auto"/>
    </w:p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table" w:styleId="LightList-Accent5">
    <w:name w:val="Light List Accent 5"/>
    <w:basedOn w:val="TableNormal"/>
    <w:uiPriority w:val="61"/>
    <w:rsid w:val="00B90696"/>
    <w:pPr>
      <w:spacing w:after="0" w:line="240" w:lineRule="auto"/>
    </w:p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tblBorders>
    </w:tblPr>
    <w:tblStylePr w:type="firstRow">
      <w:pPr>
        <w:spacing w:before="0" w:after="0" w:line="240" w:lineRule="auto"/>
      </w:pPr>
      <w:rPr>
        <w:b/>
        <w:bCs/>
        <w:color w:val="FFFFFF" w:themeColor="background1"/>
      </w:rPr>
      <w:tblPr/>
      <w:tcPr>
        <w:shd w:val="clear" w:color="auto" w:fill="D5D5D5" w:themeFill="accent5"/>
      </w:tcPr>
    </w:tblStylePr>
    <w:tblStylePr w:type="lastRow">
      <w:pPr>
        <w:spacing w:before="0" w:after="0" w:line="240" w:lineRule="auto"/>
      </w:pPr>
      <w:rPr>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tcBorders>
      </w:tcPr>
    </w:tblStylePr>
    <w:tblStylePr w:type="firstCol">
      <w:rPr>
        <w:b/>
        <w:bCs/>
      </w:rPr>
    </w:tblStylePr>
    <w:tblStylePr w:type="lastCol">
      <w:rPr>
        <w:b/>
        <w:bCs/>
      </w:r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style>
  <w:style w:type="table" w:styleId="LightList-Accent6">
    <w:name w:val="Light List Accent 6"/>
    <w:basedOn w:val="TableNormal"/>
    <w:uiPriority w:val="61"/>
    <w:rsid w:val="00B90696"/>
    <w:pPr>
      <w:spacing w:after="0" w:line="240" w:lineRule="auto"/>
    </w:p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tblBorders>
    </w:tblPr>
    <w:tblStylePr w:type="firstRow">
      <w:pPr>
        <w:spacing w:before="0" w:after="0" w:line="240" w:lineRule="auto"/>
      </w:pPr>
      <w:rPr>
        <w:b/>
        <w:bCs/>
        <w:color w:val="FFFFFF" w:themeColor="background1"/>
      </w:rPr>
      <w:tblPr/>
      <w:tcPr>
        <w:shd w:val="clear" w:color="auto" w:fill="989898" w:themeFill="accent6"/>
      </w:tcPr>
    </w:tblStylePr>
    <w:tblStylePr w:type="lastRow">
      <w:pPr>
        <w:spacing w:before="0" w:after="0" w:line="240" w:lineRule="auto"/>
      </w:pPr>
      <w:rPr>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tcBorders>
      </w:tcPr>
    </w:tblStylePr>
    <w:tblStylePr w:type="firstCol">
      <w:rPr>
        <w:b/>
        <w:bCs/>
      </w:rPr>
    </w:tblStylePr>
    <w:tblStylePr w:type="lastCol">
      <w:rPr>
        <w:b/>
        <w:bCs/>
      </w:r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style>
  <w:style w:type="paragraph" w:styleId="List">
    <w:name w:val="List"/>
    <w:basedOn w:val="Normal"/>
    <w:uiPriority w:val="99"/>
    <w:semiHidden/>
    <w:unhideWhenUsed/>
    <w:rsid w:val="00B90696"/>
    <w:pPr>
      <w:ind w:left="283" w:hanging="283"/>
      <w:contextualSpacing/>
    </w:pPr>
  </w:style>
  <w:style w:type="paragraph" w:styleId="List2">
    <w:name w:val="List 2"/>
    <w:basedOn w:val="Normal"/>
    <w:uiPriority w:val="99"/>
    <w:semiHidden/>
    <w:unhideWhenUsed/>
    <w:rsid w:val="00B90696"/>
    <w:pPr>
      <w:ind w:left="566" w:hanging="283"/>
      <w:contextualSpacing/>
    </w:pPr>
  </w:style>
  <w:style w:type="paragraph" w:styleId="List3">
    <w:name w:val="List 3"/>
    <w:basedOn w:val="Normal"/>
    <w:uiPriority w:val="99"/>
    <w:semiHidden/>
    <w:unhideWhenUsed/>
    <w:rsid w:val="00B90696"/>
    <w:pPr>
      <w:ind w:left="849" w:hanging="283"/>
      <w:contextualSpacing/>
    </w:pPr>
  </w:style>
  <w:style w:type="paragraph" w:styleId="List4">
    <w:name w:val="List 4"/>
    <w:basedOn w:val="Normal"/>
    <w:uiPriority w:val="99"/>
    <w:semiHidden/>
    <w:unhideWhenUsed/>
    <w:rsid w:val="00B90696"/>
    <w:pPr>
      <w:ind w:left="1132" w:hanging="283"/>
      <w:contextualSpacing/>
    </w:pPr>
  </w:style>
  <w:style w:type="paragraph" w:styleId="List5">
    <w:name w:val="List 5"/>
    <w:basedOn w:val="Normal"/>
    <w:uiPriority w:val="99"/>
    <w:semiHidden/>
    <w:unhideWhenUsed/>
    <w:rsid w:val="00B90696"/>
    <w:pPr>
      <w:ind w:left="1415" w:hanging="283"/>
      <w:contextualSpacing/>
    </w:pPr>
  </w:style>
  <w:style w:type="paragraph" w:styleId="TableofFigures">
    <w:name w:val="table of figures"/>
    <w:basedOn w:val="Normal"/>
    <w:next w:val="Normal"/>
    <w:semiHidden/>
    <w:unhideWhenUsed/>
    <w:rsid w:val="00B90696"/>
  </w:style>
  <w:style w:type="paragraph" w:styleId="ListBullet">
    <w:name w:val="List Bullet"/>
    <w:basedOn w:val="Normal"/>
    <w:uiPriority w:val="99"/>
    <w:semiHidden/>
    <w:unhideWhenUsed/>
    <w:rsid w:val="00B90696"/>
    <w:pPr>
      <w:numPr>
        <w:numId w:val="23"/>
      </w:numPr>
      <w:contextualSpacing/>
    </w:pPr>
  </w:style>
  <w:style w:type="paragraph" w:styleId="ListBullet2">
    <w:name w:val="List Bullet 2"/>
    <w:basedOn w:val="Normal"/>
    <w:uiPriority w:val="99"/>
    <w:semiHidden/>
    <w:unhideWhenUsed/>
    <w:rsid w:val="00B90696"/>
    <w:pPr>
      <w:numPr>
        <w:numId w:val="24"/>
      </w:numPr>
      <w:contextualSpacing/>
    </w:pPr>
  </w:style>
  <w:style w:type="paragraph" w:styleId="ListBullet3">
    <w:name w:val="List Bullet 3"/>
    <w:basedOn w:val="Normal"/>
    <w:uiPriority w:val="99"/>
    <w:semiHidden/>
    <w:unhideWhenUsed/>
    <w:rsid w:val="00B90696"/>
    <w:pPr>
      <w:numPr>
        <w:numId w:val="25"/>
      </w:numPr>
      <w:contextualSpacing/>
    </w:pPr>
  </w:style>
  <w:style w:type="paragraph" w:styleId="ListBullet4">
    <w:name w:val="List Bullet 4"/>
    <w:basedOn w:val="Normal"/>
    <w:uiPriority w:val="99"/>
    <w:semiHidden/>
    <w:unhideWhenUsed/>
    <w:rsid w:val="00B90696"/>
    <w:pPr>
      <w:numPr>
        <w:numId w:val="26"/>
      </w:numPr>
      <w:contextualSpacing/>
    </w:pPr>
  </w:style>
  <w:style w:type="paragraph" w:styleId="ListBullet5">
    <w:name w:val="List Bullet 5"/>
    <w:basedOn w:val="Normal"/>
    <w:uiPriority w:val="99"/>
    <w:semiHidden/>
    <w:unhideWhenUsed/>
    <w:rsid w:val="00B90696"/>
    <w:pPr>
      <w:numPr>
        <w:numId w:val="27"/>
      </w:numPr>
      <w:contextualSpacing/>
    </w:pPr>
  </w:style>
  <w:style w:type="paragraph" w:styleId="ListNumber">
    <w:name w:val="List Number"/>
    <w:basedOn w:val="Normal"/>
    <w:uiPriority w:val="99"/>
    <w:semiHidden/>
    <w:unhideWhenUsed/>
    <w:rsid w:val="00B90696"/>
    <w:pPr>
      <w:numPr>
        <w:numId w:val="28"/>
      </w:numPr>
      <w:contextualSpacing/>
    </w:pPr>
  </w:style>
  <w:style w:type="paragraph" w:styleId="ListNumber2">
    <w:name w:val="List Number 2"/>
    <w:basedOn w:val="Normal"/>
    <w:uiPriority w:val="99"/>
    <w:semiHidden/>
    <w:unhideWhenUsed/>
    <w:rsid w:val="00B90696"/>
    <w:pPr>
      <w:numPr>
        <w:numId w:val="29"/>
      </w:numPr>
      <w:contextualSpacing/>
    </w:pPr>
  </w:style>
  <w:style w:type="paragraph" w:styleId="ListNumber3">
    <w:name w:val="List Number 3"/>
    <w:basedOn w:val="Normal"/>
    <w:uiPriority w:val="99"/>
    <w:semiHidden/>
    <w:unhideWhenUsed/>
    <w:rsid w:val="00B90696"/>
    <w:pPr>
      <w:numPr>
        <w:numId w:val="30"/>
      </w:numPr>
      <w:contextualSpacing/>
    </w:pPr>
  </w:style>
  <w:style w:type="paragraph" w:styleId="ListNumber4">
    <w:name w:val="List Number 4"/>
    <w:basedOn w:val="Normal"/>
    <w:uiPriority w:val="99"/>
    <w:semiHidden/>
    <w:unhideWhenUsed/>
    <w:rsid w:val="00B90696"/>
    <w:pPr>
      <w:numPr>
        <w:numId w:val="31"/>
      </w:numPr>
      <w:contextualSpacing/>
    </w:pPr>
  </w:style>
  <w:style w:type="paragraph" w:styleId="ListNumber5">
    <w:name w:val="List Number 5"/>
    <w:basedOn w:val="Normal"/>
    <w:uiPriority w:val="99"/>
    <w:semiHidden/>
    <w:unhideWhenUsed/>
    <w:rsid w:val="00B90696"/>
    <w:pPr>
      <w:numPr>
        <w:numId w:val="32"/>
      </w:numPr>
      <w:contextualSpacing/>
    </w:pPr>
  </w:style>
  <w:style w:type="paragraph" w:styleId="ListContinue">
    <w:name w:val="List Continue"/>
    <w:basedOn w:val="Normal"/>
    <w:uiPriority w:val="99"/>
    <w:semiHidden/>
    <w:unhideWhenUsed/>
    <w:rsid w:val="00B90696"/>
    <w:pPr>
      <w:spacing w:after="120"/>
      <w:ind w:left="283"/>
      <w:contextualSpacing/>
    </w:pPr>
  </w:style>
  <w:style w:type="paragraph" w:styleId="ListContinue2">
    <w:name w:val="List Continue 2"/>
    <w:basedOn w:val="Normal"/>
    <w:uiPriority w:val="99"/>
    <w:semiHidden/>
    <w:unhideWhenUsed/>
    <w:rsid w:val="00B90696"/>
    <w:pPr>
      <w:spacing w:after="120"/>
      <w:ind w:left="566"/>
      <w:contextualSpacing/>
    </w:pPr>
  </w:style>
  <w:style w:type="paragraph" w:styleId="ListContinue3">
    <w:name w:val="List Continue 3"/>
    <w:basedOn w:val="Normal"/>
    <w:uiPriority w:val="99"/>
    <w:semiHidden/>
    <w:unhideWhenUsed/>
    <w:rsid w:val="00B90696"/>
    <w:pPr>
      <w:spacing w:after="120"/>
      <w:ind w:left="849"/>
      <w:contextualSpacing/>
    </w:pPr>
  </w:style>
  <w:style w:type="paragraph" w:styleId="ListContinue4">
    <w:name w:val="List Continue 4"/>
    <w:basedOn w:val="Normal"/>
    <w:uiPriority w:val="99"/>
    <w:semiHidden/>
    <w:unhideWhenUsed/>
    <w:rsid w:val="00B90696"/>
    <w:pPr>
      <w:spacing w:after="120"/>
      <w:ind w:left="1132"/>
      <w:contextualSpacing/>
    </w:pPr>
  </w:style>
  <w:style w:type="paragraph" w:styleId="ListContinue5">
    <w:name w:val="List Continue 5"/>
    <w:basedOn w:val="Normal"/>
    <w:uiPriority w:val="99"/>
    <w:semiHidden/>
    <w:unhideWhenUsed/>
    <w:rsid w:val="00B90696"/>
    <w:pPr>
      <w:spacing w:after="120"/>
      <w:ind w:left="1415"/>
      <w:contextualSpacing/>
    </w:pPr>
  </w:style>
  <w:style w:type="paragraph" w:styleId="MacroText">
    <w:name w:val="macro"/>
    <w:link w:val="MacroTextChar"/>
    <w:uiPriority w:val="99"/>
    <w:semiHidden/>
    <w:unhideWhenUsed/>
    <w:rsid w:val="00B90696"/>
    <w:pPr>
      <w:tabs>
        <w:tab w:val="left" w:pos="480"/>
        <w:tab w:val="left" w:pos="960"/>
        <w:tab w:val="left" w:pos="1440"/>
        <w:tab w:val="left" w:pos="1920"/>
        <w:tab w:val="left" w:pos="2400"/>
        <w:tab w:val="left" w:pos="2880"/>
        <w:tab w:val="left" w:pos="3360"/>
        <w:tab w:val="left" w:pos="3840"/>
        <w:tab w:val="left" w:pos="4320"/>
      </w:tabs>
      <w:spacing w:after="0" w:line="270" w:lineRule="exact"/>
    </w:pPr>
    <w:rPr>
      <w:rFonts w:ascii="Consolas" w:hAnsi="Consolas" w:cs="Consolas"/>
      <w:sz w:val="20"/>
      <w:szCs w:val="20"/>
      <w:lang w:val="nl-BE" w:eastAsia="nl-BE" w:bidi="ar-SA"/>
    </w:rPr>
  </w:style>
  <w:style w:type="character" w:customStyle="1" w:styleId="MacroTextChar">
    <w:name w:val="Macro Text Char"/>
    <w:basedOn w:val="DefaultParagraphFont"/>
    <w:link w:val="MacroText"/>
    <w:uiPriority w:val="99"/>
    <w:semiHidden/>
    <w:rsid w:val="00B90696"/>
    <w:rPr>
      <w:rFonts w:ascii="Consolas" w:hAnsi="Consolas" w:cs="Consolas"/>
      <w:sz w:val="20"/>
      <w:szCs w:val="20"/>
      <w:lang w:val="nl-BE" w:eastAsia="nl-BE" w:bidi="ar-SA"/>
    </w:rPr>
  </w:style>
  <w:style w:type="character" w:styleId="Emphasis">
    <w:name w:val="Emphasis"/>
    <w:basedOn w:val="DefaultParagraphFont"/>
    <w:uiPriority w:val="20"/>
    <w:semiHidden/>
    <w:rsid w:val="00B90696"/>
    <w:rPr>
      <w:i/>
      <w:iCs/>
    </w:rPr>
  </w:style>
  <w:style w:type="paragraph" w:styleId="NormalWeb">
    <w:name w:val="Normal (Web)"/>
    <w:basedOn w:val="Normal"/>
    <w:uiPriority w:val="99"/>
    <w:semiHidden/>
    <w:unhideWhenUsed/>
    <w:rsid w:val="00B90696"/>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B90696"/>
    <w:pPr>
      <w:spacing w:line="240" w:lineRule="auto"/>
    </w:pPr>
  </w:style>
  <w:style w:type="character" w:customStyle="1" w:styleId="NoteHeadingChar">
    <w:name w:val="Note Heading Char"/>
    <w:basedOn w:val="DefaultParagraphFont"/>
    <w:link w:val="NoteHeading"/>
    <w:uiPriority w:val="99"/>
    <w:semiHidden/>
    <w:rsid w:val="00B90696"/>
    <w:rPr>
      <w:rFonts w:ascii="FlandersArtSans-Regular" w:hAnsi="FlandersArtSans-Regular" w:cs="Times New Roman"/>
      <w:lang w:val="nl-BE" w:eastAsia="nl-BE" w:bidi="ar-SA"/>
    </w:rPr>
  </w:style>
  <w:style w:type="paragraph" w:styleId="Subtitle">
    <w:name w:val="Subtitle"/>
    <w:basedOn w:val="Normal"/>
    <w:next w:val="Normal"/>
    <w:link w:val="SubtitleChar"/>
    <w:uiPriority w:val="11"/>
    <w:semiHidden/>
    <w:rsid w:val="00B90696"/>
    <w:pPr>
      <w:numPr>
        <w:ilvl w:val="1"/>
      </w:numPr>
    </w:pPr>
    <w:rPr>
      <w:rFonts w:asciiTheme="majorHAnsi" w:eastAsiaTheme="majorEastAsia" w:hAnsiTheme="majorHAnsi" w:cstheme="majorBidi"/>
      <w:i/>
      <w:iCs/>
      <w:color w:val="FFF200" w:themeColor="accent1"/>
      <w:spacing w:val="15"/>
      <w:sz w:val="24"/>
      <w:szCs w:val="24"/>
    </w:rPr>
  </w:style>
  <w:style w:type="character" w:customStyle="1" w:styleId="SubtitleChar">
    <w:name w:val="Subtitle Char"/>
    <w:basedOn w:val="DefaultParagraphFont"/>
    <w:link w:val="Subtitle"/>
    <w:uiPriority w:val="11"/>
    <w:semiHidden/>
    <w:rsid w:val="00B90696"/>
    <w:rPr>
      <w:rFonts w:eastAsiaTheme="majorEastAsia"/>
      <w:i/>
      <w:iCs/>
      <w:color w:val="FFF200" w:themeColor="accent1"/>
      <w:spacing w:val="15"/>
      <w:sz w:val="24"/>
      <w:szCs w:val="24"/>
      <w:lang w:val="nl-BE" w:eastAsia="nl-BE" w:bidi="ar-SA"/>
    </w:rPr>
  </w:style>
  <w:style w:type="character" w:styleId="PageNumber">
    <w:name w:val="page number"/>
    <w:basedOn w:val="DefaultParagraphFont"/>
    <w:uiPriority w:val="99"/>
    <w:semiHidden/>
    <w:unhideWhenUsed/>
    <w:rsid w:val="00B90696"/>
  </w:style>
  <w:style w:type="paragraph" w:styleId="BodyText">
    <w:name w:val="Body Text"/>
    <w:basedOn w:val="Normal"/>
    <w:link w:val="BodyTextChar"/>
    <w:uiPriority w:val="99"/>
    <w:semiHidden/>
    <w:unhideWhenUsed/>
    <w:rsid w:val="00B90696"/>
    <w:pPr>
      <w:spacing w:after="120"/>
    </w:pPr>
  </w:style>
  <w:style w:type="character" w:customStyle="1" w:styleId="BodyTextChar">
    <w:name w:val="Body Text Char"/>
    <w:basedOn w:val="DefaultParagraphFont"/>
    <w:link w:val="BodyText"/>
    <w:uiPriority w:val="99"/>
    <w:semiHidden/>
    <w:rsid w:val="00B90696"/>
    <w:rPr>
      <w:rFonts w:ascii="FlandersArtSans-Regular" w:hAnsi="FlandersArtSans-Regular" w:cs="Times New Roman"/>
      <w:lang w:val="nl-BE" w:eastAsia="nl-BE" w:bidi="ar-SA"/>
    </w:rPr>
  </w:style>
  <w:style w:type="paragraph" w:styleId="BodyText2">
    <w:name w:val="Body Text 2"/>
    <w:basedOn w:val="Normal"/>
    <w:link w:val="BodyText2Char"/>
    <w:uiPriority w:val="99"/>
    <w:semiHidden/>
    <w:unhideWhenUsed/>
    <w:rsid w:val="00B90696"/>
    <w:pPr>
      <w:spacing w:after="120" w:line="480" w:lineRule="auto"/>
    </w:pPr>
  </w:style>
  <w:style w:type="character" w:customStyle="1" w:styleId="BodyText2Char">
    <w:name w:val="Body Text 2 Char"/>
    <w:basedOn w:val="DefaultParagraphFont"/>
    <w:link w:val="BodyText2"/>
    <w:uiPriority w:val="99"/>
    <w:semiHidden/>
    <w:rsid w:val="00B90696"/>
    <w:rPr>
      <w:rFonts w:ascii="FlandersArtSans-Regular" w:hAnsi="FlandersArtSans-Regular" w:cs="Times New Roman"/>
      <w:lang w:val="nl-BE" w:eastAsia="nl-BE" w:bidi="ar-SA"/>
    </w:rPr>
  </w:style>
  <w:style w:type="paragraph" w:styleId="BodyText3">
    <w:name w:val="Body Text 3"/>
    <w:basedOn w:val="Normal"/>
    <w:link w:val="BodyText3Char"/>
    <w:uiPriority w:val="99"/>
    <w:semiHidden/>
    <w:unhideWhenUsed/>
    <w:rsid w:val="00B90696"/>
    <w:pPr>
      <w:spacing w:after="120"/>
    </w:pPr>
    <w:rPr>
      <w:sz w:val="16"/>
      <w:szCs w:val="16"/>
    </w:rPr>
  </w:style>
  <w:style w:type="character" w:customStyle="1" w:styleId="BodyText3Char">
    <w:name w:val="Body Text 3 Char"/>
    <w:basedOn w:val="DefaultParagraphFont"/>
    <w:link w:val="BodyText3"/>
    <w:uiPriority w:val="99"/>
    <w:semiHidden/>
    <w:rsid w:val="00B90696"/>
    <w:rPr>
      <w:rFonts w:ascii="FlandersArtSans-Regular" w:hAnsi="FlandersArtSans-Regular" w:cs="Times New Roman"/>
      <w:sz w:val="16"/>
      <w:szCs w:val="16"/>
      <w:lang w:val="nl-BE" w:eastAsia="nl-BE" w:bidi="ar-SA"/>
    </w:rPr>
  </w:style>
  <w:style w:type="paragraph" w:styleId="BodyTextFirstIndent">
    <w:name w:val="Body Text First Indent"/>
    <w:basedOn w:val="BodyText"/>
    <w:link w:val="BodyTextFirstIndentChar"/>
    <w:uiPriority w:val="99"/>
    <w:semiHidden/>
    <w:unhideWhenUsed/>
    <w:rsid w:val="00B90696"/>
    <w:pPr>
      <w:spacing w:after="0"/>
      <w:ind w:firstLine="360"/>
    </w:pPr>
  </w:style>
  <w:style w:type="character" w:customStyle="1" w:styleId="BodyTextFirstIndentChar">
    <w:name w:val="Body Text First Indent Char"/>
    <w:basedOn w:val="BodyTextChar"/>
    <w:link w:val="BodyTextFirstIndent"/>
    <w:uiPriority w:val="99"/>
    <w:semiHidden/>
    <w:rsid w:val="00B90696"/>
    <w:rPr>
      <w:rFonts w:ascii="FlandersArtSans-Regular" w:hAnsi="FlandersArtSans-Regular" w:cs="Times New Roman"/>
      <w:lang w:val="nl-BE" w:eastAsia="nl-BE" w:bidi="ar-SA"/>
    </w:rPr>
  </w:style>
  <w:style w:type="paragraph" w:styleId="BodyTextIndent">
    <w:name w:val="Body Text Indent"/>
    <w:basedOn w:val="Normal"/>
    <w:link w:val="BodyTextIndentChar"/>
    <w:uiPriority w:val="99"/>
    <w:semiHidden/>
    <w:unhideWhenUsed/>
    <w:rsid w:val="00B90696"/>
    <w:pPr>
      <w:spacing w:after="120"/>
      <w:ind w:left="283"/>
    </w:pPr>
  </w:style>
  <w:style w:type="character" w:customStyle="1" w:styleId="BodyTextIndentChar">
    <w:name w:val="Body Text Indent Char"/>
    <w:basedOn w:val="DefaultParagraphFont"/>
    <w:link w:val="BodyTextIndent"/>
    <w:uiPriority w:val="99"/>
    <w:semiHidden/>
    <w:rsid w:val="00B90696"/>
    <w:rPr>
      <w:rFonts w:ascii="FlandersArtSans-Regular" w:hAnsi="FlandersArtSans-Regular" w:cs="Times New Roman"/>
      <w:lang w:val="nl-BE" w:eastAsia="nl-BE" w:bidi="ar-SA"/>
    </w:rPr>
  </w:style>
  <w:style w:type="paragraph" w:styleId="BodyTextFirstIndent2">
    <w:name w:val="Body Text First Indent 2"/>
    <w:basedOn w:val="BodyTextIndent"/>
    <w:link w:val="BodyTextFirstIndent2Char"/>
    <w:uiPriority w:val="99"/>
    <w:semiHidden/>
    <w:unhideWhenUsed/>
    <w:rsid w:val="00B90696"/>
    <w:pPr>
      <w:spacing w:after="0"/>
      <w:ind w:left="360" w:firstLine="360"/>
    </w:pPr>
  </w:style>
  <w:style w:type="character" w:customStyle="1" w:styleId="BodyTextFirstIndent2Char">
    <w:name w:val="Body Text First Indent 2 Char"/>
    <w:basedOn w:val="BodyTextIndentChar"/>
    <w:link w:val="BodyTextFirstIndent2"/>
    <w:uiPriority w:val="99"/>
    <w:semiHidden/>
    <w:rsid w:val="00B90696"/>
    <w:rPr>
      <w:rFonts w:ascii="FlandersArtSans-Regular" w:hAnsi="FlandersArtSans-Regular" w:cs="Times New Roman"/>
      <w:lang w:val="nl-BE" w:eastAsia="nl-BE" w:bidi="ar-SA"/>
    </w:rPr>
  </w:style>
  <w:style w:type="paragraph" w:styleId="BodyTextIndent2">
    <w:name w:val="Body Text Indent 2"/>
    <w:basedOn w:val="Normal"/>
    <w:link w:val="BodyTextIndent2Char"/>
    <w:uiPriority w:val="99"/>
    <w:semiHidden/>
    <w:unhideWhenUsed/>
    <w:rsid w:val="00B90696"/>
    <w:pPr>
      <w:spacing w:after="120" w:line="480" w:lineRule="auto"/>
      <w:ind w:left="283"/>
    </w:pPr>
  </w:style>
  <w:style w:type="character" w:customStyle="1" w:styleId="BodyTextIndent2Char">
    <w:name w:val="Body Text Indent 2 Char"/>
    <w:basedOn w:val="DefaultParagraphFont"/>
    <w:link w:val="BodyTextIndent2"/>
    <w:uiPriority w:val="99"/>
    <w:semiHidden/>
    <w:rsid w:val="00B90696"/>
    <w:rPr>
      <w:rFonts w:ascii="FlandersArtSans-Regular" w:hAnsi="FlandersArtSans-Regular" w:cs="Times New Roman"/>
      <w:lang w:val="nl-BE" w:eastAsia="nl-BE" w:bidi="ar-SA"/>
    </w:rPr>
  </w:style>
  <w:style w:type="paragraph" w:styleId="BodyTextIndent3">
    <w:name w:val="Body Text Indent 3"/>
    <w:basedOn w:val="Normal"/>
    <w:link w:val="BodyTextIndent3Char"/>
    <w:uiPriority w:val="99"/>
    <w:semiHidden/>
    <w:unhideWhenUsed/>
    <w:rsid w:val="00B906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0696"/>
    <w:rPr>
      <w:rFonts w:ascii="FlandersArtSans-Regular" w:hAnsi="FlandersArtSans-Regular" w:cs="Times New Roman"/>
      <w:sz w:val="16"/>
      <w:szCs w:val="16"/>
      <w:lang w:val="nl-BE" w:eastAsia="nl-BE" w:bidi="ar-SA"/>
    </w:rPr>
  </w:style>
  <w:style w:type="table" w:styleId="TableProfessional">
    <w:name w:val="Table Professional"/>
    <w:basedOn w:val="TableNorma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99"/>
    <w:semiHidden/>
    <w:unhideWhenUsed/>
    <w:rsid w:val="00B90696"/>
  </w:style>
  <w:style w:type="paragraph" w:styleId="NormalIndent">
    <w:name w:val="Normal Indent"/>
    <w:basedOn w:val="Normal"/>
    <w:uiPriority w:val="99"/>
    <w:semiHidden/>
    <w:unhideWhenUsed/>
    <w:rsid w:val="00B90696"/>
    <w:pPr>
      <w:ind w:left="708"/>
    </w:pPr>
  </w:style>
  <w:style w:type="character" w:styleId="SubtleEmphasis">
    <w:name w:val="Subtle Emphasis"/>
    <w:basedOn w:val="DefaultParagraphFont"/>
    <w:uiPriority w:val="19"/>
    <w:semiHidden/>
    <w:rsid w:val="00B90696"/>
    <w:rPr>
      <w:i/>
      <w:iCs/>
      <w:color w:val="9C9A9A" w:themeColor="text1" w:themeTint="7F"/>
    </w:rPr>
  </w:style>
  <w:style w:type="character" w:styleId="SubtleReference">
    <w:name w:val="Subtle Reference"/>
    <w:basedOn w:val="DefaultParagraphFont"/>
    <w:uiPriority w:val="31"/>
    <w:semiHidden/>
    <w:rsid w:val="00B90696"/>
    <w:rPr>
      <w:smallCaps/>
      <w:color w:val="373636" w:themeColor="accent2"/>
      <w:u w:val="single"/>
    </w:rPr>
  </w:style>
  <w:style w:type="table" w:styleId="TableColumns1">
    <w:name w:val="Table Columns 1"/>
    <w:basedOn w:val="TableNormal"/>
    <w:uiPriority w:val="99"/>
    <w:semiHidden/>
    <w:unhideWhenUsed/>
    <w:rsid w:val="00B90696"/>
    <w:pPr>
      <w:spacing w:after="0" w:line="27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90696"/>
    <w:pPr>
      <w:spacing w:after="0" w:line="27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90696"/>
    <w:pPr>
      <w:spacing w:after="0" w:line="27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90696"/>
    <w:pPr>
      <w:spacing w:after="0" w:line="27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90696"/>
    <w:pPr>
      <w:spacing w:after="0" w:line="27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B90696"/>
    <w:pPr>
      <w:spacing w:after="0" w:line="27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90696"/>
    <w:pPr>
      <w:spacing w:after="0" w:line="27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90696"/>
    <w:pPr>
      <w:spacing w:after="0" w:line="27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90696"/>
    <w:pPr>
      <w:spacing w:after="0" w:line="27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90696"/>
    <w:pPr>
      <w:spacing w:after="0" w:line="27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90696"/>
    <w:pPr>
      <w:spacing w:after="0" w:line="27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90696"/>
    <w:pPr>
      <w:spacing w:after="0" w:line="27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90696"/>
    <w:pPr>
      <w:spacing w:after="0" w:line="27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90696"/>
    <w:pPr>
      <w:spacing w:after="0" w:line="27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90696"/>
    <w:pPr>
      <w:spacing w:after="0" w:line="27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90696"/>
    <w:pPr>
      <w:spacing w:after="0" w:line="27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90696"/>
    <w:pPr>
      <w:spacing w:after="0"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90696"/>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90696"/>
    <w:rPr>
      <w:rFonts w:ascii="Consolas" w:hAnsi="Consolas" w:cs="Consolas"/>
      <w:sz w:val="21"/>
      <w:szCs w:val="21"/>
      <w:lang w:val="nl-BE" w:eastAsia="nl-BE" w:bidi="ar-SA"/>
    </w:rPr>
  </w:style>
  <w:style w:type="paragraph" w:styleId="Title">
    <w:name w:val="Title"/>
    <w:basedOn w:val="Normal"/>
    <w:next w:val="Normal"/>
    <w:link w:val="TitleChar"/>
    <w:semiHidden/>
    <w:rsid w:val="00B90696"/>
    <w:pPr>
      <w:pBdr>
        <w:bottom w:val="single" w:sz="8" w:space="4" w:color="FFF200" w:themeColor="accent1"/>
      </w:pBdr>
      <w:spacing w:after="300" w:line="240" w:lineRule="auto"/>
      <w:contextualSpacing/>
    </w:pPr>
    <w:rPr>
      <w:rFonts w:asciiTheme="majorHAnsi" w:eastAsiaTheme="majorEastAsia" w:hAnsiTheme="majorHAnsi" w:cstheme="majorBidi"/>
      <w:color w:val="505050" w:themeColor="text2" w:themeShade="BF"/>
      <w:spacing w:val="5"/>
      <w:kern w:val="28"/>
      <w:sz w:val="52"/>
      <w:szCs w:val="52"/>
    </w:rPr>
  </w:style>
  <w:style w:type="character" w:customStyle="1" w:styleId="TitleChar">
    <w:name w:val="Title Char"/>
    <w:basedOn w:val="DefaultParagraphFont"/>
    <w:link w:val="Title"/>
    <w:semiHidden/>
    <w:rsid w:val="00B90696"/>
    <w:rPr>
      <w:rFonts w:eastAsiaTheme="majorEastAsia"/>
      <w:color w:val="505050" w:themeColor="text2" w:themeShade="BF"/>
      <w:spacing w:val="5"/>
      <w:kern w:val="28"/>
      <w:sz w:val="52"/>
      <w:szCs w:val="52"/>
      <w:lang w:val="nl-BE" w:eastAsia="nl-BE" w:bidi="ar-SA"/>
    </w:rPr>
  </w:style>
  <w:style w:type="character" w:styleId="BookTitle">
    <w:name w:val="Book Title"/>
    <w:basedOn w:val="DefaultParagraphFont"/>
    <w:uiPriority w:val="33"/>
    <w:semiHidden/>
    <w:rsid w:val="00B90696"/>
    <w:rPr>
      <w:b/>
      <w:bCs/>
      <w:smallCaps/>
      <w:spacing w:val="5"/>
    </w:rPr>
  </w:style>
  <w:style w:type="table" w:styleId="TableSubtle1">
    <w:name w:val="Table Subtle 1"/>
    <w:basedOn w:val="TableNormal"/>
    <w:uiPriority w:val="99"/>
    <w:semiHidden/>
    <w:unhideWhenUsed/>
    <w:rsid w:val="00B90696"/>
    <w:pPr>
      <w:spacing w:after="0" w:line="27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90696"/>
    <w:pPr>
      <w:spacing w:after="0" w:line="27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B90696"/>
    <w:pPr>
      <w:spacing w:after="0" w:line="27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90696"/>
    <w:pPr>
      <w:spacing w:after="0" w:line="27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90696"/>
    <w:pPr>
      <w:spacing w:after="0" w:line="27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22"/>
    <w:semiHidden/>
    <w:rsid w:val="00B90696"/>
    <w:rPr>
      <w:b/>
      <w:bCs/>
    </w:rPr>
  </w:style>
  <w:style w:type="table" w:styleId="ListTable1Light">
    <w:name w:val="List Table 1 Light"/>
    <w:basedOn w:val="TableNormal"/>
    <w:uiPriority w:val="46"/>
    <w:rsid w:val="009A4CE4"/>
    <w:pPr>
      <w:spacing w:after="0" w:line="240" w:lineRule="auto"/>
    </w:pPr>
    <w:tblPr>
      <w:tblStyleRowBandSize w:val="1"/>
      <w:tblStyleColBandSize w:val="1"/>
    </w:tblPr>
    <w:tblStylePr w:type="firstRow">
      <w:rPr>
        <w:b/>
        <w:bCs/>
      </w:rPr>
      <w:tblPr/>
      <w:tcPr>
        <w:tcBorders>
          <w:bottom w:val="single" w:sz="4" w:space="0" w:color="878585" w:themeColor="text1" w:themeTint="99"/>
        </w:tcBorders>
      </w:tcPr>
    </w:tblStylePr>
    <w:tblStylePr w:type="lastRow">
      <w:rPr>
        <w:b/>
        <w:bCs/>
      </w:rPr>
      <w:tblPr/>
      <w:tcPr>
        <w:tcBorders>
          <w:top w:val="sing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stTable1Light-Accent1">
    <w:name w:val="List Table 1 Light Accent 1"/>
    <w:basedOn w:val="TableNormal"/>
    <w:uiPriority w:val="46"/>
    <w:rsid w:val="009A4CE4"/>
    <w:pPr>
      <w:spacing w:after="0" w:line="240" w:lineRule="auto"/>
    </w:pPr>
    <w:tblPr>
      <w:tblStyleRowBandSize w:val="1"/>
      <w:tblStyleColBandSize w:val="1"/>
    </w:tblPr>
    <w:tblStylePr w:type="firstRow">
      <w:rPr>
        <w:b/>
        <w:bCs/>
      </w:rPr>
      <w:tblPr/>
      <w:tcPr>
        <w:tcBorders>
          <w:bottom w:val="single" w:sz="4" w:space="0" w:color="FFF766" w:themeColor="accent1" w:themeTint="99"/>
        </w:tcBorders>
      </w:tcPr>
    </w:tblStylePr>
    <w:tblStylePr w:type="lastRow">
      <w:rPr>
        <w:b/>
        <w:bCs/>
      </w:rPr>
      <w:tblPr/>
      <w:tcPr>
        <w:tcBorders>
          <w:top w:val="sing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stTable1Light-Accent2">
    <w:name w:val="List Table 1 Light Accent 2"/>
    <w:basedOn w:val="TableNormal"/>
    <w:uiPriority w:val="46"/>
    <w:rsid w:val="009A4CE4"/>
    <w:pPr>
      <w:spacing w:after="0" w:line="240" w:lineRule="auto"/>
    </w:pPr>
    <w:tblPr>
      <w:tblStyleRowBandSize w:val="1"/>
      <w:tblStyleColBandSize w:val="1"/>
    </w:tblPr>
    <w:tblStylePr w:type="firstRow">
      <w:rPr>
        <w:b/>
        <w:bCs/>
      </w:rPr>
      <w:tblPr/>
      <w:tcPr>
        <w:tcBorders>
          <w:bottom w:val="single" w:sz="4" w:space="0" w:color="878585" w:themeColor="accent2" w:themeTint="99"/>
        </w:tcBorders>
      </w:tcPr>
    </w:tblStylePr>
    <w:tblStylePr w:type="lastRow">
      <w:rPr>
        <w:b/>
        <w:bCs/>
      </w:rPr>
      <w:tblPr/>
      <w:tcPr>
        <w:tcBorders>
          <w:top w:val="sing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stTable1Light-Accent3">
    <w:name w:val="List Table 1 Light Accent 3"/>
    <w:basedOn w:val="TableNormal"/>
    <w:uiPriority w:val="46"/>
    <w:rsid w:val="009A4CE4"/>
    <w:pPr>
      <w:spacing w:after="0" w:line="240" w:lineRule="auto"/>
    </w:pPr>
    <w:tblPr>
      <w:tblStyleRowBandSize w:val="1"/>
      <w:tblStyleColBandSize w:val="1"/>
    </w:tblPr>
    <w:tblStylePr w:type="firstRow">
      <w:rPr>
        <w:b/>
        <w:bCs/>
      </w:rPr>
      <w:tblPr/>
      <w:tcPr>
        <w:tcBorders>
          <w:bottom w:val="single" w:sz="4" w:space="0" w:color="FCF35B" w:themeColor="accent3" w:themeTint="99"/>
        </w:tcBorders>
      </w:tcPr>
    </w:tblStylePr>
    <w:tblStylePr w:type="lastRow">
      <w:rPr>
        <w:b/>
        <w:bCs/>
      </w:rPr>
      <w:tblPr/>
      <w:tcPr>
        <w:tcBorders>
          <w:top w:val="sing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stTable1Light-Accent4">
    <w:name w:val="List Table 1 Light Accent 4"/>
    <w:basedOn w:val="TableNormal"/>
    <w:uiPriority w:val="46"/>
    <w:rsid w:val="009A4CE4"/>
    <w:pPr>
      <w:spacing w:after="0" w:line="240" w:lineRule="auto"/>
    </w:pPr>
    <w:tblPr>
      <w:tblStyleRowBandSize w:val="1"/>
      <w:tblStyleColBandSize w:val="1"/>
    </w:tblPr>
    <w:tblStylePr w:type="firstRow">
      <w:rPr>
        <w:b/>
        <w:bCs/>
      </w:rPr>
      <w:tblPr/>
      <w:tcPr>
        <w:tcBorders>
          <w:bottom w:val="single" w:sz="4" w:space="0" w:color="A6A6A6" w:themeColor="accent4" w:themeTint="99"/>
        </w:tcBorders>
      </w:tcPr>
    </w:tblStylePr>
    <w:tblStylePr w:type="lastRow">
      <w:rPr>
        <w:b/>
        <w:bCs/>
      </w:rPr>
      <w:tblPr/>
      <w:tcPr>
        <w:tcBorders>
          <w:top w:val="sing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stTable1Light-Accent5">
    <w:name w:val="List Table 1 Light Accent 5"/>
    <w:basedOn w:val="TableNormal"/>
    <w:uiPriority w:val="46"/>
    <w:rsid w:val="009A4CE4"/>
    <w:pPr>
      <w:spacing w:after="0" w:line="240" w:lineRule="auto"/>
    </w:pPr>
    <w:tblPr>
      <w:tblStyleRowBandSize w:val="1"/>
      <w:tblStyleColBandSize w:val="1"/>
    </w:tblPr>
    <w:tblStylePr w:type="firstRow">
      <w:rPr>
        <w:b/>
        <w:bCs/>
      </w:rPr>
      <w:tblPr/>
      <w:tcPr>
        <w:tcBorders>
          <w:bottom w:val="single" w:sz="4" w:space="0" w:color="E5E5E5" w:themeColor="accent5" w:themeTint="99"/>
        </w:tcBorders>
      </w:tcPr>
    </w:tblStylePr>
    <w:tblStylePr w:type="lastRow">
      <w:rPr>
        <w:b/>
        <w:bCs/>
      </w:rPr>
      <w:tblPr/>
      <w:tcPr>
        <w:tcBorders>
          <w:top w:val="sing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stTable1Light-Accent6">
    <w:name w:val="List Table 1 Light Accent 6"/>
    <w:basedOn w:val="TableNormal"/>
    <w:uiPriority w:val="46"/>
    <w:rsid w:val="009A4CE4"/>
    <w:pPr>
      <w:spacing w:after="0" w:line="240" w:lineRule="auto"/>
    </w:pPr>
    <w:tblPr>
      <w:tblStyleRowBandSize w:val="1"/>
      <w:tblStyleColBandSize w:val="1"/>
    </w:tblPr>
    <w:tblStylePr w:type="firstRow">
      <w:rPr>
        <w:b/>
        <w:bCs/>
      </w:rPr>
      <w:tblPr/>
      <w:tcPr>
        <w:tcBorders>
          <w:bottom w:val="single" w:sz="4" w:space="0" w:color="C1C1C1" w:themeColor="accent6" w:themeTint="99"/>
        </w:tcBorders>
      </w:tcPr>
    </w:tblStylePr>
    <w:tblStylePr w:type="lastRow">
      <w:rPr>
        <w:b/>
        <w:bCs/>
      </w:rPr>
      <w:tblPr/>
      <w:tcPr>
        <w:tcBorders>
          <w:top w:val="sing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stTable2">
    <w:name w:val="List Table 2"/>
    <w:basedOn w:val="TableNormal"/>
    <w:uiPriority w:val="47"/>
    <w:rsid w:val="009A4CE4"/>
    <w:pPr>
      <w:spacing w:after="0" w:line="240" w:lineRule="auto"/>
    </w:pPr>
    <w:tblPr>
      <w:tblStyleRowBandSize w:val="1"/>
      <w:tblStyleColBandSize w:val="1"/>
      <w:tblBorders>
        <w:top w:val="single" w:sz="4" w:space="0" w:color="878585" w:themeColor="text1" w:themeTint="99"/>
        <w:bottom w:val="single" w:sz="4" w:space="0" w:color="878585" w:themeColor="text1" w:themeTint="99"/>
        <w:insideH w:val="single" w:sz="4" w:space="0" w:color="878585"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stTable2-Accent1">
    <w:name w:val="List Table 2 Accent 1"/>
    <w:basedOn w:val="TableNormal"/>
    <w:uiPriority w:val="47"/>
    <w:rsid w:val="009A4CE4"/>
    <w:pPr>
      <w:spacing w:after="0" w:line="240" w:lineRule="auto"/>
    </w:pPr>
    <w:tblPr>
      <w:tblStyleRowBandSize w:val="1"/>
      <w:tblStyleColBandSize w:val="1"/>
      <w:tblBorders>
        <w:top w:val="single" w:sz="4" w:space="0" w:color="FFF766" w:themeColor="accent1" w:themeTint="99"/>
        <w:bottom w:val="single" w:sz="4" w:space="0" w:color="FFF766" w:themeColor="accent1" w:themeTint="99"/>
        <w:insideH w:val="single" w:sz="4" w:space="0" w:color="FFF7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stTable2-Accent2">
    <w:name w:val="List Table 2 Accent 2"/>
    <w:basedOn w:val="TableNormal"/>
    <w:uiPriority w:val="47"/>
    <w:rsid w:val="009A4CE4"/>
    <w:pPr>
      <w:spacing w:after="0" w:line="240" w:lineRule="auto"/>
    </w:pPr>
    <w:tblPr>
      <w:tblStyleRowBandSize w:val="1"/>
      <w:tblStyleColBandSize w:val="1"/>
      <w:tblBorders>
        <w:top w:val="single" w:sz="4" w:space="0" w:color="878585" w:themeColor="accent2" w:themeTint="99"/>
        <w:bottom w:val="single" w:sz="4" w:space="0" w:color="878585" w:themeColor="accent2" w:themeTint="99"/>
        <w:insideH w:val="single" w:sz="4" w:space="0" w:color="8785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stTable2-Accent3">
    <w:name w:val="List Table 2 Accent 3"/>
    <w:basedOn w:val="TableNormal"/>
    <w:uiPriority w:val="47"/>
    <w:rsid w:val="009A4CE4"/>
    <w:pPr>
      <w:spacing w:after="0" w:line="240" w:lineRule="auto"/>
    </w:pPr>
    <w:tblPr>
      <w:tblStyleRowBandSize w:val="1"/>
      <w:tblStyleColBandSize w:val="1"/>
      <w:tblBorders>
        <w:top w:val="single" w:sz="4" w:space="0" w:color="FCF35B" w:themeColor="accent3" w:themeTint="99"/>
        <w:bottom w:val="single" w:sz="4" w:space="0" w:color="FCF35B" w:themeColor="accent3" w:themeTint="99"/>
        <w:insideH w:val="single" w:sz="4" w:space="0" w:color="FCF3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stTable2-Accent4">
    <w:name w:val="List Table 2 Accent 4"/>
    <w:basedOn w:val="TableNormal"/>
    <w:uiPriority w:val="47"/>
    <w:rsid w:val="009A4CE4"/>
    <w:pPr>
      <w:spacing w:after="0" w:line="240" w:lineRule="auto"/>
    </w:pPr>
    <w:tblPr>
      <w:tblStyleRowBandSize w:val="1"/>
      <w:tblStyleColBandSize w:val="1"/>
      <w:tblBorders>
        <w:top w:val="single" w:sz="4" w:space="0" w:color="A6A6A6" w:themeColor="accent4" w:themeTint="99"/>
        <w:bottom w:val="single" w:sz="4" w:space="0" w:color="A6A6A6" w:themeColor="accent4" w:themeTint="99"/>
        <w:insideH w:val="single" w:sz="4" w:space="0" w:color="A6A6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stTable2-Accent5">
    <w:name w:val="List Table 2 Accent 5"/>
    <w:basedOn w:val="TableNormal"/>
    <w:uiPriority w:val="47"/>
    <w:rsid w:val="009A4CE4"/>
    <w:pPr>
      <w:spacing w:after="0" w:line="240" w:lineRule="auto"/>
    </w:pPr>
    <w:tblPr>
      <w:tblStyleRowBandSize w:val="1"/>
      <w:tblStyleColBandSize w:val="1"/>
      <w:tblBorders>
        <w:top w:val="single" w:sz="4" w:space="0" w:color="E5E5E5" w:themeColor="accent5" w:themeTint="99"/>
        <w:bottom w:val="single" w:sz="4" w:space="0" w:color="E5E5E5" w:themeColor="accent5" w:themeTint="99"/>
        <w:insideH w:val="single" w:sz="4" w:space="0" w:color="E5E5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stTable2-Accent6">
    <w:name w:val="List Table 2 Accent 6"/>
    <w:basedOn w:val="TableNormal"/>
    <w:uiPriority w:val="47"/>
    <w:rsid w:val="009A4CE4"/>
    <w:pPr>
      <w:spacing w:after="0" w:line="240" w:lineRule="auto"/>
    </w:pPr>
    <w:tblPr>
      <w:tblStyleRowBandSize w:val="1"/>
      <w:tblStyleColBandSize w:val="1"/>
      <w:tblBorders>
        <w:top w:val="single" w:sz="4" w:space="0" w:color="C1C1C1" w:themeColor="accent6" w:themeTint="99"/>
        <w:bottom w:val="single" w:sz="4" w:space="0" w:color="C1C1C1" w:themeColor="accent6" w:themeTint="99"/>
        <w:insideH w:val="single" w:sz="4" w:space="0" w:color="C1C1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stTable3">
    <w:name w:val="List Table 3"/>
    <w:basedOn w:val="TableNormal"/>
    <w:uiPriority w:val="48"/>
    <w:rsid w:val="009A4CE4"/>
    <w:pPr>
      <w:spacing w:after="0" w:line="240" w:lineRule="auto"/>
    </w:pPr>
    <w:tblPr>
      <w:tblStyleRowBandSize w:val="1"/>
      <w:tblStyleColBandSize w:val="1"/>
      <w:tblBorders>
        <w:top w:val="single" w:sz="4" w:space="0" w:color="373636" w:themeColor="text1"/>
        <w:left w:val="single" w:sz="4" w:space="0" w:color="373636" w:themeColor="text1"/>
        <w:bottom w:val="single" w:sz="4" w:space="0" w:color="373636" w:themeColor="text1"/>
        <w:right w:val="single" w:sz="4" w:space="0" w:color="373636" w:themeColor="text1"/>
      </w:tblBorders>
    </w:tblPr>
    <w:tblStylePr w:type="firstRow">
      <w:rPr>
        <w:b/>
        <w:bCs/>
        <w:color w:val="FFFFFF" w:themeColor="background1"/>
      </w:rPr>
      <w:tblPr/>
      <w:tcPr>
        <w:shd w:val="clear" w:color="auto" w:fill="373636" w:themeFill="text1"/>
      </w:tcPr>
    </w:tblStylePr>
    <w:tblStylePr w:type="lastRow">
      <w:rPr>
        <w:b/>
        <w:bCs/>
      </w:rPr>
      <w:tblPr/>
      <w:tcPr>
        <w:tcBorders>
          <w:top w:val="double" w:sz="4" w:space="0" w:color="37363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text1"/>
          <w:right w:val="single" w:sz="4" w:space="0" w:color="373636" w:themeColor="text1"/>
        </w:tcBorders>
      </w:tcPr>
    </w:tblStylePr>
    <w:tblStylePr w:type="band1Horz">
      <w:tblPr/>
      <w:tcPr>
        <w:tcBorders>
          <w:top w:val="single" w:sz="4" w:space="0" w:color="373636" w:themeColor="text1"/>
          <w:bottom w:val="single" w:sz="4" w:space="0" w:color="37363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text1"/>
          <w:left w:val="nil"/>
        </w:tcBorders>
      </w:tcPr>
    </w:tblStylePr>
    <w:tblStylePr w:type="swCell">
      <w:tblPr/>
      <w:tcPr>
        <w:tcBorders>
          <w:top w:val="double" w:sz="4" w:space="0" w:color="373636" w:themeColor="text1"/>
          <w:right w:val="nil"/>
        </w:tcBorders>
      </w:tcPr>
    </w:tblStylePr>
  </w:style>
  <w:style w:type="table" w:styleId="ListTable3-Accent1">
    <w:name w:val="List Table 3 Accent 1"/>
    <w:basedOn w:val="TableNormal"/>
    <w:uiPriority w:val="48"/>
    <w:rsid w:val="009A4CE4"/>
    <w:pPr>
      <w:spacing w:after="0" w:line="240" w:lineRule="auto"/>
    </w:pPr>
    <w:tblPr>
      <w:tblStyleRowBandSize w:val="1"/>
      <w:tblStyleColBandSize w:val="1"/>
      <w:tblBorders>
        <w:top w:val="single" w:sz="4" w:space="0" w:color="FFF200" w:themeColor="accent1"/>
        <w:left w:val="single" w:sz="4" w:space="0" w:color="FFF200" w:themeColor="accent1"/>
        <w:bottom w:val="single" w:sz="4" w:space="0" w:color="FFF200" w:themeColor="accent1"/>
        <w:right w:val="single" w:sz="4" w:space="0" w:color="FFF200" w:themeColor="accent1"/>
      </w:tblBorders>
    </w:tblPr>
    <w:tblStylePr w:type="firstRow">
      <w:rPr>
        <w:b/>
        <w:bCs/>
        <w:color w:val="FFFFFF" w:themeColor="background1"/>
      </w:rPr>
      <w:tblPr/>
      <w:tcPr>
        <w:shd w:val="clear" w:color="auto" w:fill="FFF200" w:themeFill="accent1"/>
      </w:tcPr>
    </w:tblStylePr>
    <w:tblStylePr w:type="lastRow">
      <w:rPr>
        <w:b/>
        <w:bCs/>
      </w:rPr>
      <w:tblPr/>
      <w:tcPr>
        <w:tcBorders>
          <w:top w:val="double" w:sz="4" w:space="0" w:color="FFF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200" w:themeColor="accent1"/>
          <w:right w:val="single" w:sz="4" w:space="0" w:color="FFF200" w:themeColor="accent1"/>
        </w:tcBorders>
      </w:tcPr>
    </w:tblStylePr>
    <w:tblStylePr w:type="band1Horz">
      <w:tblPr/>
      <w:tcPr>
        <w:tcBorders>
          <w:top w:val="single" w:sz="4" w:space="0" w:color="FFF200" w:themeColor="accent1"/>
          <w:bottom w:val="single" w:sz="4" w:space="0" w:color="FFF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200" w:themeColor="accent1"/>
          <w:left w:val="nil"/>
        </w:tcBorders>
      </w:tcPr>
    </w:tblStylePr>
    <w:tblStylePr w:type="swCell">
      <w:tblPr/>
      <w:tcPr>
        <w:tcBorders>
          <w:top w:val="double" w:sz="4" w:space="0" w:color="FFF200" w:themeColor="accent1"/>
          <w:right w:val="nil"/>
        </w:tcBorders>
      </w:tcPr>
    </w:tblStylePr>
  </w:style>
  <w:style w:type="table" w:styleId="ListTable3-Accent2">
    <w:name w:val="List Table 3 Accent 2"/>
    <w:basedOn w:val="TableNormal"/>
    <w:uiPriority w:val="48"/>
    <w:rsid w:val="009A4CE4"/>
    <w:pPr>
      <w:spacing w:after="0" w:line="240" w:lineRule="auto"/>
    </w:pPr>
    <w:tblPr>
      <w:tblStyleRowBandSize w:val="1"/>
      <w:tblStyleColBandSize w:val="1"/>
      <w:tblBorders>
        <w:top w:val="single" w:sz="4" w:space="0" w:color="373636" w:themeColor="accent2"/>
        <w:left w:val="single" w:sz="4" w:space="0" w:color="373636" w:themeColor="accent2"/>
        <w:bottom w:val="single" w:sz="4" w:space="0" w:color="373636" w:themeColor="accent2"/>
        <w:right w:val="single" w:sz="4" w:space="0" w:color="373636" w:themeColor="accent2"/>
      </w:tblBorders>
    </w:tblPr>
    <w:tblStylePr w:type="firstRow">
      <w:rPr>
        <w:b/>
        <w:bCs/>
        <w:color w:val="FFFFFF" w:themeColor="background1"/>
      </w:rPr>
      <w:tblPr/>
      <w:tcPr>
        <w:shd w:val="clear" w:color="auto" w:fill="373636" w:themeFill="accent2"/>
      </w:tcPr>
    </w:tblStylePr>
    <w:tblStylePr w:type="lastRow">
      <w:rPr>
        <w:b/>
        <w:bCs/>
      </w:rPr>
      <w:tblPr/>
      <w:tcPr>
        <w:tcBorders>
          <w:top w:val="double" w:sz="4" w:space="0" w:color="3736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accent2"/>
          <w:right w:val="single" w:sz="4" w:space="0" w:color="373636" w:themeColor="accent2"/>
        </w:tcBorders>
      </w:tcPr>
    </w:tblStylePr>
    <w:tblStylePr w:type="band1Horz">
      <w:tblPr/>
      <w:tcPr>
        <w:tcBorders>
          <w:top w:val="single" w:sz="4" w:space="0" w:color="373636" w:themeColor="accent2"/>
          <w:bottom w:val="single" w:sz="4" w:space="0" w:color="3736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accent2"/>
          <w:left w:val="nil"/>
        </w:tcBorders>
      </w:tcPr>
    </w:tblStylePr>
    <w:tblStylePr w:type="swCell">
      <w:tblPr/>
      <w:tcPr>
        <w:tcBorders>
          <w:top w:val="double" w:sz="4" w:space="0" w:color="373636" w:themeColor="accent2"/>
          <w:right w:val="nil"/>
        </w:tcBorders>
      </w:tcPr>
    </w:tblStylePr>
  </w:style>
  <w:style w:type="table" w:styleId="ListTable3-Accent3">
    <w:name w:val="List Table 3 Accent 3"/>
    <w:basedOn w:val="TableNormal"/>
    <w:uiPriority w:val="48"/>
    <w:rsid w:val="009A4CE4"/>
    <w:pPr>
      <w:spacing w:after="0" w:line="240" w:lineRule="auto"/>
    </w:pPr>
    <w:tblPr>
      <w:tblStyleRowBandSize w:val="1"/>
      <w:tblStyleColBandSize w:val="1"/>
      <w:tblBorders>
        <w:top w:val="single" w:sz="4" w:space="0" w:color="E5DA04" w:themeColor="accent3"/>
        <w:left w:val="single" w:sz="4" w:space="0" w:color="E5DA04" w:themeColor="accent3"/>
        <w:bottom w:val="single" w:sz="4" w:space="0" w:color="E5DA04" w:themeColor="accent3"/>
        <w:right w:val="single" w:sz="4" w:space="0" w:color="E5DA04" w:themeColor="accent3"/>
      </w:tblBorders>
    </w:tblPr>
    <w:tblStylePr w:type="firstRow">
      <w:rPr>
        <w:b/>
        <w:bCs/>
        <w:color w:val="FFFFFF" w:themeColor="background1"/>
      </w:rPr>
      <w:tblPr/>
      <w:tcPr>
        <w:shd w:val="clear" w:color="auto" w:fill="E5DA04" w:themeFill="accent3"/>
      </w:tcPr>
    </w:tblStylePr>
    <w:tblStylePr w:type="lastRow">
      <w:rPr>
        <w:b/>
        <w:bCs/>
      </w:rPr>
      <w:tblPr/>
      <w:tcPr>
        <w:tcBorders>
          <w:top w:val="double" w:sz="4" w:space="0" w:color="E5DA0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DA04" w:themeColor="accent3"/>
          <w:right w:val="single" w:sz="4" w:space="0" w:color="E5DA04" w:themeColor="accent3"/>
        </w:tcBorders>
      </w:tcPr>
    </w:tblStylePr>
    <w:tblStylePr w:type="band1Horz">
      <w:tblPr/>
      <w:tcPr>
        <w:tcBorders>
          <w:top w:val="single" w:sz="4" w:space="0" w:color="E5DA04" w:themeColor="accent3"/>
          <w:bottom w:val="single" w:sz="4" w:space="0" w:color="E5DA0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DA04" w:themeColor="accent3"/>
          <w:left w:val="nil"/>
        </w:tcBorders>
      </w:tcPr>
    </w:tblStylePr>
    <w:tblStylePr w:type="swCell">
      <w:tblPr/>
      <w:tcPr>
        <w:tcBorders>
          <w:top w:val="double" w:sz="4" w:space="0" w:color="E5DA04" w:themeColor="accent3"/>
          <w:right w:val="nil"/>
        </w:tcBorders>
      </w:tcPr>
    </w:tblStylePr>
  </w:style>
  <w:style w:type="table" w:styleId="ListTable3-Accent4">
    <w:name w:val="List Table 3 Accent 4"/>
    <w:basedOn w:val="TableNormal"/>
    <w:uiPriority w:val="48"/>
    <w:rsid w:val="009A4CE4"/>
    <w:pPr>
      <w:spacing w:after="0" w:line="240" w:lineRule="auto"/>
    </w:pPr>
    <w:tblPr>
      <w:tblStyleRowBandSize w:val="1"/>
      <w:tblStyleColBandSize w:val="1"/>
      <w:tblBorders>
        <w:top w:val="single" w:sz="4" w:space="0" w:color="6B6B6B" w:themeColor="accent4"/>
        <w:left w:val="single" w:sz="4" w:space="0" w:color="6B6B6B" w:themeColor="accent4"/>
        <w:bottom w:val="single" w:sz="4" w:space="0" w:color="6B6B6B" w:themeColor="accent4"/>
        <w:right w:val="single" w:sz="4" w:space="0" w:color="6B6B6B" w:themeColor="accent4"/>
      </w:tblBorders>
    </w:tblPr>
    <w:tblStylePr w:type="firstRow">
      <w:rPr>
        <w:b/>
        <w:bCs/>
        <w:color w:val="FFFFFF" w:themeColor="background1"/>
      </w:rPr>
      <w:tblPr/>
      <w:tcPr>
        <w:shd w:val="clear" w:color="auto" w:fill="6B6B6B" w:themeFill="accent4"/>
      </w:tcPr>
    </w:tblStylePr>
    <w:tblStylePr w:type="lastRow">
      <w:rPr>
        <w:b/>
        <w:bCs/>
      </w:rPr>
      <w:tblPr/>
      <w:tcPr>
        <w:tcBorders>
          <w:top w:val="double" w:sz="4" w:space="0" w:color="6B6B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6B6B" w:themeColor="accent4"/>
          <w:right w:val="single" w:sz="4" w:space="0" w:color="6B6B6B" w:themeColor="accent4"/>
        </w:tcBorders>
      </w:tcPr>
    </w:tblStylePr>
    <w:tblStylePr w:type="band1Horz">
      <w:tblPr/>
      <w:tcPr>
        <w:tcBorders>
          <w:top w:val="single" w:sz="4" w:space="0" w:color="6B6B6B" w:themeColor="accent4"/>
          <w:bottom w:val="single" w:sz="4" w:space="0" w:color="6B6B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6B6B" w:themeColor="accent4"/>
          <w:left w:val="nil"/>
        </w:tcBorders>
      </w:tcPr>
    </w:tblStylePr>
    <w:tblStylePr w:type="swCell">
      <w:tblPr/>
      <w:tcPr>
        <w:tcBorders>
          <w:top w:val="double" w:sz="4" w:space="0" w:color="6B6B6B" w:themeColor="accent4"/>
          <w:right w:val="nil"/>
        </w:tcBorders>
      </w:tcPr>
    </w:tblStylePr>
  </w:style>
  <w:style w:type="table" w:styleId="ListTable3-Accent5">
    <w:name w:val="List Table 3 Accent 5"/>
    <w:basedOn w:val="TableNormal"/>
    <w:uiPriority w:val="48"/>
    <w:rsid w:val="009A4CE4"/>
    <w:pPr>
      <w:spacing w:after="0" w:line="240" w:lineRule="auto"/>
    </w:pPr>
    <w:tblPr>
      <w:tblStyleRowBandSize w:val="1"/>
      <w:tblStyleColBandSize w:val="1"/>
      <w:tblBorders>
        <w:top w:val="single" w:sz="4" w:space="0" w:color="D5D5D5" w:themeColor="accent5"/>
        <w:left w:val="single" w:sz="4" w:space="0" w:color="D5D5D5" w:themeColor="accent5"/>
        <w:bottom w:val="single" w:sz="4" w:space="0" w:color="D5D5D5" w:themeColor="accent5"/>
        <w:right w:val="single" w:sz="4" w:space="0" w:color="D5D5D5" w:themeColor="accent5"/>
      </w:tblBorders>
    </w:tblPr>
    <w:tblStylePr w:type="firstRow">
      <w:rPr>
        <w:b/>
        <w:bCs/>
        <w:color w:val="FFFFFF" w:themeColor="background1"/>
      </w:rPr>
      <w:tblPr/>
      <w:tcPr>
        <w:shd w:val="clear" w:color="auto" w:fill="D5D5D5" w:themeFill="accent5"/>
      </w:tcPr>
    </w:tblStylePr>
    <w:tblStylePr w:type="lastRow">
      <w:rPr>
        <w:b/>
        <w:bCs/>
      </w:rPr>
      <w:tblPr/>
      <w:tcPr>
        <w:tcBorders>
          <w:top w:val="double" w:sz="4" w:space="0" w:color="D5D5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D5D5" w:themeColor="accent5"/>
          <w:right w:val="single" w:sz="4" w:space="0" w:color="D5D5D5" w:themeColor="accent5"/>
        </w:tcBorders>
      </w:tcPr>
    </w:tblStylePr>
    <w:tblStylePr w:type="band1Horz">
      <w:tblPr/>
      <w:tcPr>
        <w:tcBorders>
          <w:top w:val="single" w:sz="4" w:space="0" w:color="D5D5D5" w:themeColor="accent5"/>
          <w:bottom w:val="single" w:sz="4" w:space="0" w:color="D5D5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D5D5" w:themeColor="accent5"/>
          <w:left w:val="nil"/>
        </w:tcBorders>
      </w:tcPr>
    </w:tblStylePr>
    <w:tblStylePr w:type="swCell">
      <w:tblPr/>
      <w:tcPr>
        <w:tcBorders>
          <w:top w:val="double" w:sz="4" w:space="0" w:color="D5D5D5" w:themeColor="accent5"/>
          <w:right w:val="nil"/>
        </w:tcBorders>
      </w:tcPr>
    </w:tblStylePr>
  </w:style>
  <w:style w:type="table" w:styleId="ListTable3-Accent6">
    <w:name w:val="List Table 3 Accent 6"/>
    <w:basedOn w:val="TableNormal"/>
    <w:uiPriority w:val="48"/>
    <w:rsid w:val="009A4CE4"/>
    <w:pPr>
      <w:spacing w:after="0" w:line="240" w:lineRule="auto"/>
    </w:pPr>
    <w:tblPr>
      <w:tblStyleRowBandSize w:val="1"/>
      <w:tblStyleColBandSize w:val="1"/>
      <w:tblBorders>
        <w:top w:val="single" w:sz="4" w:space="0" w:color="989898" w:themeColor="accent6"/>
        <w:left w:val="single" w:sz="4" w:space="0" w:color="989898" w:themeColor="accent6"/>
        <w:bottom w:val="single" w:sz="4" w:space="0" w:color="989898" w:themeColor="accent6"/>
        <w:right w:val="single" w:sz="4" w:space="0" w:color="989898" w:themeColor="accent6"/>
      </w:tblBorders>
    </w:tblPr>
    <w:tblStylePr w:type="firstRow">
      <w:rPr>
        <w:b/>
        <w:bCs/>
        <w:color w:val="FFFFFF" w:themeColor="background1"/>
      </w:rPr>
      <w:tblPr/>
      <w:tcPr>
        <w:shd w:val="clear" w:color="auto" w:fill="989898" w:themeFill="accent6"/>
      </w:tcPr>
    </w:tblStylePr>
    <w:tblStylePr w:type="lastRow">
      <w:rPr>
        <w:b/>
        <w:bCs/>
      </w:rPr>
      <w:tblPr/>
      <w:tcPr>
        <w:tcBorders>
          <w:top w:val="double" w:sz="4" w:space="0" w:color="98989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9898" w:themeColor="accent6"/>
          <w:right w:val="single" w:sz="4" w:space="0" w:color="989898" w:themeColor="accent6"/>
        </w:tcBorders>
      </w:tcPr>
    </w:tblStylePr>
    <w:tblStylePr w:type="band1Horz">
      <w:tblPr/>
      <w:tcPr>
        <w:tcBorders>
          <w:top w:val="single" w:sz="4" w:space="0" w:color="989898" w:themeColor="accent6"/>
          <w:bottom w:val="single" w:sz="4" w:space="0" w:color="98989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9898" w:themeColor="accent6"/>
          <w:left w:val="nil"/>
        </w:tcBorders>
      </w:tcPr>
    </w:tblStylePr>
    <w:tblStylePr w:type="swCell">
      <w:tblPr/>
      <w:tcPr>
        <w:tcBorders>
          <w:top w:val="double" w:sz="4" w:space="0" w:color="989898" w:themeColor="accent6"/>
          <w:right w:val="nil"/>
        </w:tcBorders>
      </w:tcPr>
    </w:tblStylePr>
  </w:style>
  <w:style w:type="table" w:styleId="ListTable4">
    <w:name w:val="List Table 4"/>
    <w:basedOn w:val="TableNormal"/>
    <w:uiPriority w:val="49"/>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tcBorders>
        <w:shd w:val="clear" w:color="auto" w:fill="373636" w:themeFill="text1"/>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stTable4-Accent1">
    <w:name w:val="List Table 4 Accent 1"/>
    <w:basedOn w:val="TableNormal"/>
    <w:uiPriority w:val="49"/>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tcBorders>
        <w:shd w:val="clear" w:color="auto" w:fill="FFF200" w:themeFill="accent1"/>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stTable4-Accent2">
    <w:name w:val="List Table 4 Accent 2"/>
    <w:basedOn w:val="TableNormal"/>
    <w:uiPriority w:val="49"/>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tcBorders>
        <w:shd w:val="clear" w:color="auto" w:fill="373636" w:themeFill="accent2"/>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stTable4-Accent3">
    <w:name w:val="List Table 4 Accent 3"/>
    <w:basedOn w:val="TableNormal"/>
    <w:uiPriority w:val="49"/>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tblBorders>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tcBorders>
        <w:shd w:val="clear" w:color="auto" w:fill="E5DA04" w:themeFill="accent3"/>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stTable4-Accent4">
    <w:name w:val="List Table 4 Accent 4"/>
    <w:basedOn w:val="TableNormal"/>
    <w:uiPriority w:val="49"/>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tcBorders>
        <w:shd w:val="clear" w:color="auto" w:fill="6B6B6B" w:themeFill="accent4"/>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stTable4-Accent5">
    <w:name w:val="List Table 4 Accent 5"/>
    <w:basedOn w:val="TableNormal"/>
    <w:uiPriority w:val="49"/>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tcBorders>
        <w:shd w:val="clear" w:color="auto" w:fill="D5D5D5" w:themeFill="accent5"/>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stTable4-Accent6">
    <w:name w:val="List Table 4 Accent 6"/>
    <w:basedOn w:val="TableNormal"/>
    <w:uiPriority w:val="49"/>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tcBorders>
        <w:shd w:val="clear" w:color="auto" w:fill="989898" w:themeFill="accent6"/>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stTable5Dark">
    <w:name w:val="List Table 5 Dark"/>
    <w:basedOn w:val="TableNormal"/>
    <w:uiPriority w:val="50"/>
    <w:rsid w:val="009A4CE4"/>
    <w:pPr>
      <w:spacing w:after="0" w:line="240" w:lineRule="auto"/>
    </w:pPr>
    <w:rPr>
      <w:color w:val="FFFFFF" w:themeColor="background1"/>
    </w:rPr>
    <w:tblPr>
      <w:tblStyleRowBandSize w:val="1"/>
      <w:tblStyleColBandSize w:val="1"/>
      <w:tblBorders>
        <w:top w:val="single" w:sz="24" w:space="0" w:color="373636" w:themeColor="text1"/>
        <w:left w:val="single" w:sz="24" w:space="0" w:color="373636" w:themeColor="text1"/>
        <w:bottom w:val="single" w:sz="24" w:space="0" w:color="373636" w:themeColor="text1"/>
        <w:right w:val="single" w:sz="24" w:space="0" w:color="373636" w:themeColor="text1"/>
      </w:tblBorders>
    </w:tblPr>
    <w:tcPr>
      <w:shd w:val="clear" w:color="auto" w:fill="37363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A4CE4"/>
    <w:pPr>
      <w:spacing w:after="0" w:line="240" w:lineRule="auto"/>
    </w:pPr>
    <w:rPr>
      <w:color w:val="FFFFFF" w:themeColor="background1"/>
    </w:rPr>
    <w:tblPr>
      <w:tblStyleRowBandSize w:val="1"/>
      <w:tblStyleColBandSize w:val="1"/>
      <w:tblBorders>
        <w:top w:val="single" w:sz="24" w:space="0" w:color="FFF200" w:themeColor="accent1"/>
        <w:left w:val="single" w:sz="24" w:space="0" w:color="FFF200" w:themeColor="accent1"/>
        <w:bottom w:val="single" w:sz="24" w:space="0" w:color="FFF200" w:themeColor="accent1"/>
        <w:right w:val="single" w:sz="24" w:space="0" w:color="FFF200" w:themeColor="accent1"/>
      </w:tblBorders>
    </w:tblPr>
    <w:tcPr>
      <w:shd w:val="clear" w:color="auto" w:fill="FFF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A4CE4"/>
    <w:pPr>
      <w:spacing w:after="0" w:line="240" w:lineRule="auto"/>
    </w:pPr>
    <w:rPr>
      <w:color w:val="FFFFFF" w:themeColor="background1"/>
    </w:rPr>
    <w:tblPr>
      <w:tblStyleRowBandSize w:val="1"/>
      <w:tblStyleColBandSize w:val="1"/>
      <w:tblBorders>
        <w:top w:val="single" w:sz="24" w:space="0" w:color="373636" w:themeColor="accent2"/>
        <w:left w:val="single" w:sz="24" w:space="0" w:color="373636" w:themeColor="accent2"/>
        <w:bottom w:val="single" w:sz="24" w:space="0" w:color="373636" w:themeColor="accent2"/>
        <w:right w:val="single" w:sz="24" w:space="0" w:color="373636" w:themeColor="accent2"/>
      </w:tblBorders>
    </w:tblPr>
    <w:tcPr>
      <w:shd w:val="clear" w:color="auto" w:fill="3736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A4CE4"/>
    <w:pPr>
      <w:spacing w:after="0" w:line="240" w:lineRule="auto"/>
    </w:pPr>
    <w:rPr>
      <w:color w:val="FFFFFF" w:themeColor="background1"/>
    </w:rPr>
    <w:tblPr>
      <w:tblStyleRowBandSize w:val="1"/>
      <w:tblStyleColBandSize w:val="1"/>
      <w:tblBorders>
        <w:top w:val="single" w:sz="24" w:space="0" w:color="E5DA04" w:themeColor="accent3"/>
        <w:left w:val="single" w:sz="24" w:space="0" w:color="E5DA04" w:themeColor="accent3"/>
        <w:bottom w:val="single" w:sz="24" w:space="0" w:color="E5DA04" w:themeColor="accent3"/>
        <w:right w:val="single" w:sz="24" w:space="0" w:color="E5DA04" w:themeColor="accent3"/>
      </w:tblBorders>
    </w:tblPr>
    <w:tcPr>
      <w:shd w:val="clear" w:color="auto" w:fill="E5DA0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A4CE4"/>
    <w:pPr>
      <w:spacing w:after="0" w:line="240" w:lineRule="auto"/>
    </w:pPr>
    <w:rPr>
      <w:color w:val="FFFFFF" w:themeColor="background1"/>
    </w:rPr>
    <w:tblPr>
      <w:tblStyleRowBandSize w:val="1"/>
      <w:tblStyleColBandSize w:val="1"/>
      <w:tblBorders>
        <w:top w:val="single" w:sz="24" w:space="0" w:color="6B6B6B" w:themeColor="accent4"/>
        <w:left w:val="single" w:sz="24" w:space="0" w:color="6B6B6B" w:themeColor="accent4"/>
        <w:bottom w:val="single" w:sz="24" w:space="0" w:color="6B6B6B" w:themeColor="accent4"/>
        <w:right w:val="single" w:sz="24" w:space="0" w:color="6B6B6B" w:themeColor="accent4"/>
      </w:tblBorders>
    </w:tblPr>
    <w:tcPr>
      <w:shd w:val="clear" w:color="auto" w:fill="6B6B6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A4CE4"/>
    <w:pPr>
      <w:spacing w:after="0" w:line="240" w:lineRule="auto"/>
    </w:pPr>
    <w:rPr>
      <w:color w:val="FFFFFF" w:themeColor="background1"/>
    </w:rPr>
    <w:tblPr>
      <w:tblStyleRowBandSize w:val="1"/>
      <w:tblStyleColBandSize w:val="1"/>
      <w:tblBorders>
        <w:top w:val="single" w:sz="24" w:space="0" w:color="D5D5D5" w:themeColor="accent5"/>
        <w:left w:val="single" w:sz="24" w:space="0" w:color="D5D5D5" w:themeColor="accent5"/>
        <w:bottom w:val="single" w:sz="24" w:space="0" w:color="D5D5D5" w:themeColor="accent5"/>
        <w:right w:val="single" w:sz="24" w:space="0" w:color="D5D5D5" w:themeColor="accent5"/>
      </w:tblBorders>
    </w:tblPr>
    <w:tcPr>
      <w:shd w:val="clear" w:color="auto" w:fill="D5D5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A4CE4"/>
    <w:pPr>
      <w:spacing w:after="0" w:line="240" w:lineRule="auto"/>
    </w:pPr>
    <w:rPr>
      <w:color w:val="FFFFFF" w:themeColor="background1"/>
    </w:rPr>
    <w:tblPr>
      <w:tblStyleRowBandSize w:val="1"/>
      <w:tblStyleColBandSize w:val="1"/>
      <w:tblBorders>
        <w:top w:val="single" w:sz="24" w:space="0" w:color="989898" w:themeColor="accent6"/>
        <w:left w:val="single" w:sz="24" w:space="0" w:color="989898" w:themeColor="accent6"/>
        <w:bottom w:val="single" w:sz="24" w:space="0" w:color="989898" w:themeColor="accent6"/>
        <w:right w:val="single" w:sz="24" w:space="0" w:color="989898" w:themeColor="accent6"/>
      </w:tblBorders>
    </w:tblPr>
    <w:tcPr>
      <w:shd w:val="clear" w:color="auto" w:fill="98989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A4CE4"/>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stTable6Colorful-Accent1">
    <w:name w:val="List Table 6 Colorful Accent 1"/>
    <w:basedOn w:val="TableNormal"/>
    <w:uiPriority w:val="51"/>
    <w:rsid w:val="009A4CE4"/>
    <w:pPr>
      <w:spacing w:after="0" w:line="240" w:lineRule="auto"/>
    </w:pPr>
    <w:rPr>
      <w:color w:val="BFB500" w:themeColor="accent1" w:themeShade="BF"/>
    </w:rPr>
    <w:tblPr>
      <w:tblStyleRowBandSize w:val="1"/>
      <w:tblStyleColBandSize w:val="1"/>
      <w:tblBorders>
        <w:top w:val="single" w:sz="4" w:space="0" w:color="FFF200" w:themeColor="accent1"/>
        <w:bottom w:val="single" w:sz="4" w:space="0" w:color="FFF200" w:themeColor="accent1"/>
      </w:tblBorders>
    </w:tblPr>
    <w:tblStylePr w:type="firstRow">
      <w:rPr>
        <w:b/>
        <w:bCs/>
      </w:rPr>
      <w:tblPr/>
      <w:tcPr>
        <w:tcBorders>
          <w:bottom w:val="single" w:sz="4" w:space="0" w:color="FFF200" w:themeColor="accent1"/>
        </w:tcBorders>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stTable6Colorful-Accent2">
    <w:name w:val="List Table 6 Colorful Accent 2"/>
    <w:basedOn w:val="TableNormal"/>
    <w:uiPriority w:val="51"/>
    <w:rsid w:val="009A4CE4"/>
    <w:pPr>
      <w:spacing w:after="0" w:line="240" w:lineRule="auto"/>
    </w:pPr>
    <w:rPr>
      <w:color w:val="292828" w:themeColor="accent2" w:themeShade="BF"/>
    </w:rPr>
    <w:tblPr>
      <w:tblStyleRowBandSize w:val="1"/>
      <w:tblStyleColBandSize w:val="1"/>
      <w:tblBorders>
        <w:top w:val="single" w:sz="4" w:space="0" w:color="373636" w:themeColor="accent2"/>
        <w:bottom w:val="single" w:sz="4" w:space="0" w:color="373636" w:themeColor="accent2"/>
      </w:tblBorders>
    </w:tblPr>
    <w:tblStylePr w:type="firstRow">
      <w:rPr>
        <w:b/>
        <w:bCs/>
      </w:rPr>
      <w:tblPr/>
      <w:tcPr>
        <w:tcBorders>
          <w:bottom w:val="single" w:sz="4" w:space="0" w:color="373636" w:themeColor="accent2"/>
        </w:tcBorders>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stTable6Colorful-Accent3">
    <w:name w:val="List Table 6 Colorful Accent 3"/>
    <w:basedOn w:val="TableNormal"/>
    <w:uiPriority w:val="51"/>
    <w:rsid w:val="009A4CE4"/>
    <w:pPr>
      <w:spacing w:after="0" w:line="240" w:lineRule="auto"/>
    </w:pPr>
    <w:rPr>
      <w:color w:val="ABA203" w:themeColor="accent3" w:themeShade="BF"/>
    </w:rPr>
    <w:tblPr>
      <w:tblStyleRowBandSize w:val="1"/>
      <w:tblStyleColBandSize w:val="1"/>
      <w:tblBorders>
        <w:top w:val="single" w:sz="4" w:space="0" w:color="E5DA04" w:themeColor="accent3"/>
        <w:bottom w:val="single" w:sz="4" w:space="0" w:color="E5DA04" w:themeColor="accent3"/>
      </w:tblBorders>
    </w:tblPr>
    <w:tblStylePr w:type="firstRow">
      <w:rPr>
        <w:b/>
        <w:bCs/>
      </w:rPr>
      <w:tblPr/>
      <w:tcPr>
        <w:tcBorders>
          <w:bottom w:val="single" w:sz="4" w:space="0" w:color="E5DA04" w:themeColor="accent3"/>
        </w:tcBorders>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stTable6Colorful-Accent4">
    <w:name w:val="List Table 6 Colorful Accent 4"/>
    <w:basedOn w:val="TableNormal"/>
    <w:uiPriority w:val="51"/>
    <w:rsid w:val="009A4CE4"/>
    <w:pPr>
      <w:spacing w:after="0" w:line="240" w:lineRule="auto"/>
    </w:pPr>
    <w:rPr>
      <w:color w:val="505050" w:themeColor="accent4" w:themeShade="BF"/>
    </w:rPr>
    <w:tblPr>
      <w:tblStyleRowBandSize w:val="1"/>
      <w:tblStyleColBandSize w:val="1"/>
      <w:tblBorders>
        <w:top w:val="single" w:sz="4" w:space="0" w:color="6B6B6B" w:themeColor="accent4"/>
        <w:bottom w:val="single" w:sz="4" w:space="0" w:color="6B6B6B" w:themeColor="accent4"/>
      </w:tblBorders>
    </w:tblPr>
    <w:tblStylePr w:type="firstRow">
      <w:rPr>
        <w:b/>
        <w:bCs/>
      </w:rPr>
      <w:tblPr/>
      <w:tcPr>
        <w:tcBorders>
          <w:bottom w:val="single" w:sz="4" w:space="0" w:color="6B6B6B" w:themeColor="accent4"/>
        </w:tcBorders>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stTable6Colorful-Accent5">
    <w:name w:val="List Table 6 Colorful Accent 5"/>
    <w:basedOn w:val="TableNormal"/>
    <w:uiPriority w:val="51"/>
    <w:rsid w:val="009A4CE4"/>
    <w:pPr>
      <w:spacing w:after="0" w:line="240" w:lineRule="auto"/>
    </w:pPr>
    <w:rPr>
      <w:color w:val="9F9F9F" w:themeColor="accent5" w:themeShade="BF"/>
    </w:rPr>
    <w:tblPr>
      <w:tblStyleRowBandSize w:val="1"/>
      <w:tblStyleColBandSize w:val="1"/>
      <w:tblBorders>
        <w:top w:val="single" w:sz="4" w:space="0" w:color="D5D5D5" w:themeColor="accent5"/>
        <w:bottom w:val="single" w:sz="4" w:space="0" w:color="D5D5D5" w:themeColor="accent5"/>
      </w:tblBorders>
    </w:tblPr>
    <w:tblStylePr w:type="firstRow">
      <w:rPr>
        <w:b/>
        <w:bCs/>
      </w:rPr>
      <w:tblPr/>
      <w:tcPr>
        <w:tcBorders>
          <w:bottom w:val="single" w:sz="4" w:space="0" w:color="D5D5D5" w:themeColor="accent5"/>
        </w:tcBorders>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stTable6Colorful-Accent6">
    <w:name w:val="List Table 6 Colorful Accent 6"/>
    <w:basedOn w:val="TableNormal"/>
    <w:uiPriority w:val="51"/>
    <w:rsid w:val="009A4CE4"/>
    <w:pPr>
      <w:spacing w:after="0" w:line="240" w:lineRule="auto"/>
    </w:pPr>
    <w:rPr>
      <w:color w:val="717171" w:themeColor="accent6" w:themeShade="BF"/>
    </w:rPr>
    <w:tblPr>
      <w:tblStyleRowBandSize w:val="1"/>
      <w:tblStyleColBandSize w:val="1"/>
      <w:tblBorders>
        <w:top w:val="single" w:sz="4" w:space="0" w:color="989898" w:themeColor="accent6"/>
        <w:bottom w:val="single" w:sz="4" w:space="0" w:color="989898" w:themeColor="accent6"/>
      </w:tblBorders>
    </w:tblPr>
    <w:tblStylePr w:type="firstRow">
      <w:rPr>
        <w:b/>
        <w:bCs/>
      </w:rPr>
      <w:tblPr/>
      <w:tcPr>
        <w:tcBorders>
          <w:bottom w:val="single" w:sz="4" w:space="0" w:color="989898" w:themeColor="accent6"/>
        </w:tcBorders>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stTable7Colorful">
    <w:name w:val="List Table 7 Colorful"/>
    <w:basedOn w:val="TableNormal"/>
    <w:uiPriority w:val="52"/>
    <w:rsid w:val="009A4CE4"/>
    <w:pPr>
      <w:spacing w:after="0" w:line="240" w:lineRule="auto"/>
    </w:pPr>
    <w:rPr>
      <w:color w:val="37363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363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text1"/>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A4CE4"/>
    <w:pPr>
      <w:spacing w:after="0" w:line="240" w:lineRule="auto"/>
    </w:pPr>
    <w:rPr>
      <w:color w:val="BFB5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200" w:themeColor="accent1"/>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A4CE4"/>
    <w:pPr>
      <w:spacing w:after="0" w:line="240" w:lineRule="auto"/>
    </w:pPr>
    <w:rPr>
      <w:color w:val="2928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36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accent2"/>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A4CE4"/>
    <w:pPr>
      <w:spacing w:after="0" w:line="240" w:lineRule="auto"/>
    </w:pPr>
    <w:rPr>
      <w:color w:val="ABA20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DA0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DA0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DA0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DA04" w:themeColor="accent3"/>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A4CE4"/>
    <w:pPr>
      <w:spacing w:after="0" w:line="240" w:lineRule="auto"/>
    </w:pPr>
    <w:rPr>
      <w:color w:val="50505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6B6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6B6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6B6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6B6B" w:themeColor="accent4"/>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A4CE4"/>
    <w:pPr>
      <w:spacing w:after="0" w:line="240" w:lineRule="auto"/>
    </w:pPr>
    <w:rPr>
      <w:color w:val="9F9F9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D5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D5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D5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D5D5" w:themeColor="accent5"/>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A4CE4"/>
    <w:pPr>
      <w:spacing w:after="0" w:line="240" w:lineRule="auto"/>
    </w:pPr>
    <w:rPr>
      <w:color w:val="71717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accent6"/>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9A4C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A4CE4"/>
    <w:pPr>
      <w:spacing w:after="0" w:line="240" w:lineRule="auto"/>
    </w:pPr>
    <w:tblPr>
      <w:tblStyleRowBandSize w:val="1"/>
      <w:tblStyleColBandSize w:val="1"/>
      <w:tblBorders>
        <w:top w:val="single" w:sz="4" w:space="0" w:color="9B9999" w:themeColor="text1" w:themeTint="80"/>
        <w:bottom w:val="single" w:sz="4" w:space="0" w:color="9B9999" w:themeColor="text1" w:themeTint="80"/>
      </w:tblBorders>
    </w:tblPr>
    <w:tblStylePr w:type="firstRow">
      <w:rPr>
        <w:b/>
        <w:bCs/>
      </w:rPr>
      <w:tblPr/>
      <w:tcPr>
        <w:tcBorders>
          <w:bottom w:val="single" w:sz="4" w:space="0" w:color="9B9999" w:themeColor="text1" w:themeTint="80"/>
        </w:tcBorders>
      </w:tcPr>
    </w:tblStylePr>
    <w:tblStylePr w:type="lastRow">
      <w:rPr>
        <w:b/>
        <w:bCs/>
      </w:rPr>
      <w:tblPr/>
      <w:tcPr>
        <w:tcBorders>
          <w:top w:val="single" w:sz="4" w:space="0" w:color="9B9999" w:themeColor="text1" w:themeTint="80"/>
        </w:tcBorders>
      </w:tcPr>
    </w:tblStylePr>
    <w:tblStylePr w:type="firstCol">
      <w:rPr>
        <w:b/>
        <w:bCs/>
      </w:rPr>
    </w:tblStylePr>
    <w:tblStylePr w:type="lastCol">
      <w:rPr>
        <w:b/>
        <w:bCs/>
      </w:rPr>
    </w:tblStylePr>
    <w:tblStylePr w:type="band1Vert">
      <w:tblPr/>
      <w:tcPr>
        <w:tcBorders>
          <w:left w:val="single" w:sz="4" w:space="0" w:color="9B9999" w:themeColor="text1" w:themeTint="80"/>
          <w:right w:val="single" w:sz="4" w:space="0" w:color="9B9999" w:themeColor="text1" w:themeTint="80"/>
        </w:tcBorders>
      </w:tcPr>
    </w:tblStylePr>
    <w:tblStylePr w:type="band2Vert">
      <w:tblPr/>
      <w:tcPr>
        <w:tcBorders>
          <w:left w:val="single" w:sz="4" w:space="0" w:color="9B9999" w:themeColor="text1" w:themeTint="80"/>
          <w:right w:val="single" w:sz="4" w:space="0" w:color="9B9999" w:themeColor="text1" w:themeTint="80"/>
        </w:tcBorders>
      </w:tcPr>
    </w:tblStylePr>
    <w:tblStylePr w:type="band1Horz">
      <w:tblPr/>
      <w:tcPr>
        <w:tcBorders>
          <w:top w:val="single" w:sz="4" w:space="0" w:color="9B9999" w:themeColor="text1" w:themeTint="80"/>
          <w:bottom w:val="single" w:sz="4" w:space="0" w:color="9B9999" w:themeColor="text1" w:themeTint="80"/>
        </w:tcBorders>
      </w:tcPr>
    </w:tblStylePr>
  </w:style>
  <w:style w:type="table" w:styleId="PlainTable3">
    <w:name w:val="Plain Table 3"/>
    <w:basedOn w:val="TableNormal"/>
    <w:uiPriority w:val="43"/>
    <w:rsid w:val="009A4CE4"/>
    <w:pPr>
      <w:spacing w:after="0" w:line="240" w:lineRule="auto"/>
    </w:pPr>
    <w:tblPr>
      <w:tblStyleRowBandSize w:val="1"/>
      <w:tblStyleColBandSize w:val="1"/>
    </w:tblPr>
    <w:tblStylePr w:type="firstRow">
      <w:rPr>
        <w:b/>
        <w:bCs/>
        <w:caps/>
      </w:rPr>
      <w:tblPr/>
      <w:tcPr>
        <w:tcBorders>
          <w:bottom w:val="single" w:sz="4" w:space="0" w:color="9B999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A4C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A4C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9A4CE4"/>
    <w:pPr>
      <w:spacing w:after="0" w:line="240" w:lineRule="auto"/>
    </w:pPr>
    <w:tblPr>
      <w:tblStyleRowBandSize w:val="1"/>
      <w:tblStyleColBandSize w:val="1"/>
      <w:tblBorders>
        <w:top w:val="single" w:sz="4" w:space="0" w:color="FFF999" w:themeColor="accent1" w:themeTint="66"/>
        <w:left w:val="single" w:sz="4" w:space="0" w:color="FFF999" w:themeColor="accent1" w:themeTint="66"/>
        <w:bottom w:val="single" w:sz="4" w:space="0" w:color="FFF999" w:themeColor="accent1" w:themeTint="66"/>
        <w:right w:val="single" w:sz="4" w:space="0" w:color="FFF999" w:themeColor="accent1" w:themeTint="66"/>
        <w:insideH w:val="single" w:sz="4" w:space="0" w:color="FFF999" w:themeColor="accent1" w:themeTint="66"/>
        <w:insideV w:val="single" w:sz="4" w:space="0" w:color="FFF999" w:themeColor="accent1" w:themeTint="66"/>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2" w:space="0" w:color="FFF766"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A4CE4"/>
    <w:pPr>
      <w:spacing w:after="0" w:line="240" w:lineRule="auto"/>
    </w:pPr>
    <w:tblPr>
      <w:tblStyleRowBandSize w:val="1"/>
      <w:tblStyleColBandSize w:val="1"/>
      <w:tblBorders>
        <w:top w:val="single" w:sz="4" w:space="0" w:color="FDF791" w:themeColor="accent3" w:themeTint="66"/>
        <w:left w:val="single" w:sz="4" w:space="0" w:color="FDF791" w:themeColor="accent3" w:themeTint="66"/>
        <w:bottom w:val="single" w:sz="4" w:space="0" w:color="FDF791" w:themeColor="accent3" w:themeTint="66"/>
        <w:right w:val="single" w:sz="4" w:space="0" w:color="FDF791" w:themeColor="accent3" w:themeTint="66"/>
        <w:insideH w:val="single" w:sz="4" w:space="0" w:color="FDF791" w:themeColor="accent3" w:themeTint="66"/>
        <w:insideV w:val="single" w:sz="4" w:space="0" w:color="FDF791" w:themeColor="accent3" w:themeTint="66"/>
      </w:tblBorders>
    </w:tblPr>
    <w:tblStylePr w:type="firstRow">
      <w:rPr>
        <w:b/>
        <w:bCs/>
      </w:rPr>
      <w:tblPr/>
      <w:tcPr>
        <w:tcBorders>
          <w:bottom w:val="single" w:sz="12" w:space="0" w:color="FCF35B" w:themeColor="accent3" w:themeTint="99"/>
        </w:tcBorders>
      </w:tcPr>
    </w:tblStylePr>
    <w:tblStylePr w:type="lastRow">
      <w:rPr>
        <w:b/>
        <w:bCs/>
      </w:rPr>
      <w:tblPr/>
      <w:tcPr>
        <w:tcBorders>
          <w:top w:val="double" w:sz="2" w:space="0" w:color="FCF3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A4CE4"/>
    <w:pPr>
      <w:spacing w:after="0" w:line="240" w:lineRule="auto"/>
    </w:pPr>
    <w:tblPr>
      <w:tblStyleRowBandSize w:val="1"/>
      <w:tblStyleColBandSize w:val="1"/>
      <w:tblBorders>
        <w:top w:val="single" w:sz="4" w:space="0" w:color="C3C3C3" w:themeColor="accent4" w:themeTint="66"/>
        <w:left w:val="single" w:sz="4" w:space="0" w:color="C3C3C3" w:themeColor="accent4" w:themeTint="66"/>
        <w:bottom w:val="single" w:sz="4" w:space="0" w:color="C3C3C3" w:themeColor="accent4" w:themeTint="66"/>
        <w:right w:val="single" w:sz="4" w:space="0" w:color="C3C3C3" w:themeColor="accent4" w:themeTint="66"/>
        <w:insideH w:val="single" w:sz="4" w:space="0" w:color="C3C3C3" w:themeColor="accent4" w:themeTint="66"/>
        <w:insideV w:val="single" w:sz="4" w:space="0" w:color="C3C3C3" w:themeColor="accent4" w:themeTint="66"/>
      </w:tblBorders>
    </w:tblPr>
    <w:tblStylePr w:type="firstRow">
      <w:rPr>
        <w:b/>
        <w:bCs/>
      </w:rPr>
      <w:tblPr/>
      <w:tcPr>
        <w:tcBorders>
          <w:bottom w:val="single" w:sz="12" w:space="0" w:color="A6A6A6" w:themeColor="accent4" w:themeTint="99"/>
        </w:tcBorders>
      </w:tcPr>
    </w:tblStylePr>
    <w:tblStylePr w:type="lastRow">
      <w:rPr>
        <w:b/>
        <w:bCs/>
      </w:rPr>
      <w:tblPr/>
      <w:tcPr>
        <w:tcBorders>
          <w:top w:val="double" w:sz="2" w:space="0" w:color="A6A6A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A4CE4"/>
    <w:pPr>
      <w:spacing w:after="0" w:line="240" w:lineRule="auto"/>
    </w:pPr>
    <w:tblPr>
      <w:tblStyleRowBandSize w:val="1"/>
      <w:tblStyleColBandSize w:val="1"/>
      <w:tblBorders>
        <w:top w:val="single" w:sz="4" w:space="0" w:color="EEEEEE" w:themeColor="accent5" w:themeTint="66"/>
        <w:left w:val="single" w:sz="4" w:space="0" w:color="EEEEEE" w:themeColor="accent5" w:themeTint="66"/>
        <w:bottom w:val="single" w:sz="4" w:space="0" w:color="EEEEEE" w:themeColor="accent5" w:themeTint="66"/>
        <w:right w:val="single" w:sz="4" w:space="0" w:color="EEEEEE" w:themeColor="accent5" w:themeTint="66"/>
        <w:insideH w:val="single" w:sz="4" w:space="0" w:color="EEEEEE" w:themeColor="accent5" w:themeTint="66"/>
        <w:insideV w:val="single" w:sz="4" w:space="0" w:color="EEEEEE" w:themeColor="accent5" w:themeTint="66"/>
      </w:tblBorders>
    </w:tblPr>
    <w:tblStylePr w:type="firstRow">
      <w:rPr>
        <w:b/>
        <w:bCs/>
      </w:rPr>
      <w:tblPr/>
      <w:tcPr>
        <w:tcBorders>
          <w:bottom w:val="single" w:sz="12" w:space="0" w:color="E5E5E5" w:themeColor="accent5" w:themeTint="99"/>
        </w:tcBorders>
      </w:tcPr>
    </w:tblStylePr>
    <w:tblStylePr w:type="lastRow">
      <w:rPr>
        <w:b/>
        <w:bCs/>
      </w:rPr>
      <w:tblPr/>
      <w:tcPr>
        <w:tcBorders>
          <w:top w:val="double" w:sz="2" w:space="0" w:color="E5E5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A4CE4"/>
    <w:pPr>
      <w:spacing w:after="0" w:line="240" w:lineRule="auto"/>
    </w:pPr>
    <w:tblPr>
      <w:tblStyleRowBandSize w:val="1"/>
      <w:tblStyleColBandSize w:val="1"/>
      <w:tblBorders>
        <w:top w:val="single" w:sz="4" w:space="0" w:color="D5D5D5" w:themeColor="accent6" w:themeTint="66"/>
        <w:left w:val="single" w:sz="4" w:space="0" w:color="D5D5D5" w:themeColor="accent6" w:themeTint="66"/>
        <w:bottom w:val="single" w:sz="4" w:space="0" w:color="D5D5D5" w:themeColor="accent6" w:themeTint="66"/>
        <w:right w:val="single" w:sz="4" w:space="0" w:color="D5D5D5" w:themeColor="accent6" w:themeTint="66"/>
        <w:insideH w:val="single" w:sz="4" w:space="0" w:color="D5D5D5" w:themeColor="accent6" w:themeTint="66"/>
        <w:insideV w:val="single" w:sz="4" w:space="0" w:color="D5D5D5" w:themeColor="accent6" w:themeTint="66"/>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2" w:space="0" w:color="C1C1C1"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A4CE4"/>
    <w:pPr>
      <w:spacing w:after="0" w:line="240" w:lineRule="auto"/>
    </w:pPr>
    <w:tblPr>
      <w:tblStyleRowBandSize w:val="1"/>
      <w:tblStyleColBandSize w:val="1"/>
      <w:tblBorders>
        <w:top w:val="single" w:sz="4" w:space="0" w:color="AFADAD" w:themeColor="accent2" w:themeTint="66"/>
        <w:left w:val="single" w:sz="4" w:space="0" w:color="AFADAD" w:themeColor="accent2" w:themeTint="66"/>
        <w:bottom w:val="single" w:sz="4" w:space="0" w:color="AFADAD" w:themeColor="accent2" w:themeTint="66"/>
        <w:right w:val="single" w:sz="4" w:space="0" w:color="AFADAD" w:themeColor="accent2" w:themeTint="66"/>
        <w:insideH w:val="single" w:sz="4" w:space="0" w:color="AFADAD" w:themeColor="accent2" w:themeTint="66"/>
        <w:insideV w:val="single" w:sz="4" w:space="0" w:color="AFADAD" w:themeColor="accent2" w:themeTint="66"/>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2" w:space="0" w:color="878585" w:themeColor="accent2" w:themeTint="99"/>
        </w:tcBorders>
      </w:tcPr>
    </w:tblStylePr>
    <w:tblStylePr w:type="firstCol">
      <w:rPr>
        <w:b/>
        <w:bCs/>
      </w:rPr>
    </w:tblStylePr>
    <w:tblStylePr w:type="lastCol">
      <w:rPr>
        <w:b/>
        <w:bCs/>
      </w:rPr>
    </w:tblStylePr>
  </w:style>
  <w:style w:type="table" w:styleId="GridTable2">
    <w:name w:val="Grid Table 2"/>
    <w:basedOn w:val="TableNormal"/>
    <w:uiPriority w:val="47"/>
    <w:rsid w:val="009A4CE4"/>
    <w:pPr>
      <w:spacing w:after="0" w:line="240" w:lineRule="auto"/>
    </w:pPr>
    <w:tblPr>
      <w:tblStyleRowBandSize w:val="1"/>
      <w:tblStyleColBandSize w:val="1"/>
      <w:tblBorders>
        <w:top w:val="single" w:sz="2" w:space="0" w:color="878585" w:themeColor="text1" w:themeTint="99"/>
        <w:bottom w:val="single" w:sz="2" w:space="0" w:color="878585" w:themeColor="text1" w:themeTint="99"/>
        <w:insideH w:val="single" w:sz="2" w:space="0" w:color="878585" w:themeColor="text1" w:themeTint="99"/>
        <w:insideV w:val="single" w:sz="2" w:space="0" w:color="878585" w:themeColor="text1" w:themeTint="99"/>
      </w:tblBorders>
    </w:tblPr>
    <w:tblStylePr w:type="firstRow">
      <w:rPr>
        <w:b/>
        <w:bCs/>
      </w:rPr>
      <w:tblPr/>
      <w:tcPr>
        <w:tcBorders>
          <w:top w:val="nil"/>
          <w:bottom w:val="single" w:sz="12" w:space="0" w:color="878585" w:themeColor="text1" w:themeTint="99"/>
          <w:insideH w:val="nil"/>
          <w:insideV w:val="nil"/>
        </w:tcBorders>
        <w:shd w:val="clear" w:color="auto" w:fill="FFFFFF" w:themeFill="background1"/>
      </w:tcPr>
    </w:tblStylePr>
    <w:tblStylePr w:type="lastRow">
      <w:rPr>
        <w:b/>
        <w:bCs/>
      </w:rPr>
      <w:tblPr/>
      <w:tcPr>
        <w:tcBorders>
          <w:top w:val="double" w:sz="2" w:space="0" w:color="87858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GridTable2-Accent1">
    <w:name w:val="Grid Table 2 Accent 1"/>
    <w:basedOn w:val="TableNormal"/>
    <w:uiPriority w:val="47"/>
    <w:rsid w:val="009A4CE4"/>
    <w:pPr>
      <w:spacing w:after="0" w:line="240" w:lineRule="auto"/>
    </w:pPr>
    <w:tblPr>
      <w:tblStyleRowBandSize w:val="1"/>
      <w:tblStyleColBandSize w:val="1"/>
      <w:tblBorders>
        <w:top w:val="single" w:sz="2" w:space="0" w:color="FFF766" w:themeColor="accent1" w:themeTint="99"/>
        <w:bottom w:val="single" w:sz="2" w:space="0" w:color="FFF766" w:themeColor="accent1" w:themeTint="99"/>
        <w:insideH w:val="single" w:sz="2" w:space="0" w:color="FFF766" w:themeColor="accent1" w:themeTint="99"/>
        <w:insideV w:val="single" w:sz="2" w:space="0" w:color="FFF766" w:themeColor="accent1" w:themeTint="99"/>
      </w:tblBorders>
    </w:tblPr>
    <w:tblStylePr w:type="firstRow">
      <w:rPr>
        <w:b/>
        <w:bCs/>
      </w:rPr>
      <w:tblPr/>
      <w:tcPr>
        <w:tcBorders>
          <w:top w:val="nil"/>
          <w:bottom w:val="single" w:sz="12" w:space="0" w:color="FFF766" w:themeColor="accent1" w:themeTint="99"/>
          <w:insideH w:val="nil"/>
          <w:insideV w:val="nil"/>
        </w:tcBorders>
        <w:shd w:val="clear" w:color="auto" w:fill="FFFFFF" w:themeFill="background1"/>
      </w:tcPr>
    </w:tblStylePr>
    <w:tblStylePr w:type="lastRow">
      <w:rPr>
        <w:b/>
        <w:bCs/>
      </w:rPr>
      <w:tblPr/>
      <w:tcPr>
        <w:tcBorders>
          <w:top w:val="double" w:sz="2" w:space="0" w:color="FFF7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GridTable2-Accent2">
    <w:name w:val="Grid Table 2 Accent 2"/>
    <w:basedOn w:val="TableNormal"/>
    <w:uiPriority w:val="47"/>
    <w:rsid w:val="009A4CE4"/>
    <w:pPr>
      <w:spacing w:after="0" w:line="240" w:lineRule="auto"/>
    </w:pPr>
    <w:tblPr>
      <w:tblStyleRowBandSize w:val="1"/>
      <w:tblStyleColBandSize w:val="1"/>
      <w:tblBorders>
        <w:top w:val="single" w:sz="2" w:space="0" w:color="878585" w:themeColor="accent2" w:themeTint="99"/>
        <w:bottom w:val="single" w:sz="2" w:space="0" w:color="878585" w:themeColor="accent2" w:themeTint="99"/>
        <w:insideH w:val="single" w:sz="2" w:space="0" w:color="878585" w:themeColor="accent2" w:themeTint="99"/>
        <w:insideV w:val="single" w:sz="2" w:space="0" w:color="878585" w:themeColor="accent2" w:themeTint="99"/>
      </w:tblBorders>
    </w:tblPr>
    <w:tblStylePr w:type="firstRow">
      <w:rPr>
        <w:b/>
        <w:bCs/>
      </w:rPr>
      <w:tblPr/>
      <w:tcPr>
        <w:tcBorders>
          <w:top w:val="nil"/>
          <w:bottom w:val="single" w:sz="12" w:space="0" w:color="878585" w:themeColor="accent2" w:themeTint="99"/>
          <w:insideH w:val="nil"/>
          <w:insideV w:val="nil"/>
        </w:tcBorders>
        <w:shd w:val="clear" w:color="auto" w:fill="FFFFFF" w:themeFill="background1"/>
      </w:tcPr>
    </w:tblStylePr>
    <w:tblStylePr w:type="lastRow">
      <w:rPr>
        <w:b/>
        <w:bCs/>
      </w:rPr>
      <w:tblPr/>
      <w:tcPr>
        <w:tcBorders>
          <w:top w:val="double" w:sz="2" w:space="0" w:color="8785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GridTable2-Accent3">
    <w:name w:val="Grid Table 2 Accent 3"/>
    <w:basedOn w:val="TableNormal"/>
    <w:uiPriority w:val="47"/>
    <w:rsid w:val="009A4CE4"/>
    <w:pPr>
      <w:spacing w:after="0" w:line="240" w:lineRule="auto"/>
    </w:pPr>
    <w:tblPr>
      <w:tblStyleRowBandSize w:val="1"/>
      <w:tblStyleColBandSize w:val="1"/>
      <w:tblBorders>
        <w:top w:val="single" w:sz="2" w:space="0" w:color="FCF35B" w:themeColor="accent3" w:themeTint="99"/>
        <w:bottom w:val="single" w:sz="2" w:space="0" w:color="FCF35B" w:themeColor="accent3" w:themeTint="99"/>
        <w:insideH w:val="single" w:sz="2" w:space="0" w:color="FCF35B" w:themeColor="accent3" w:themeTint="99"/>
        <w:insideV w:val="single" w:sz="2" w:space="0" w:color="FCF35B" w:themeColor="accent3" w:themeTint="99"/>
      </w:tblBorders>
    </w:tblPr>
    <w:tblStylePr w:type="firstRow">
      <w:rPr>
        <w:b/>
        <w:bCs/>
      </w:rPr>
      <w:tblPr/>
      <w:tcPr>
        <w:tcBorders>
          <w:top w:val="nil"/>
          <w:bottom w:val="single" w:sz="12" w:space="0" w:color="FCF35B" w:themeColor="accent3" w:themeTint="99"/>
          <w:insideH w:val="nil"/>
          <w:insideV w:val="nil"/>
        </w:tcBorders>
        <w:shd w:val="clear" w:color="auto" w:fill="FFFFFF" w:themeFill="background1"/>
      </w:tcPr>
    </w:tblStylePr>
    <w:tblStylePr w:type="lastRow">
      <w:rPr>
        <w:b/>
        <w:bCs/>
      </w:rPr>
      <w:tblPr/>
      <w:tcPr>
        <w:tcBorders>
          <w:top w:val="double" w:sz="2" w:space="0" w:color="FCF3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GridTable2-Accent4">
    <w:name w:val="Grid Table 2 Accent 4"/>
    <w:basedOn w:val="TableNormal"/>
    <w:uiPriority w:val="47"/>
    <w:rsid w:val="009A4CE4"/>
    <w:pPr>
      <w:spacing w:after="0" w:line="240" w:lineRule="auto"/>
    </w:pPr>
    <w:tblPr>
      <w:tblStyleRowBandSize w:val="1"/>
      <w:tblStyleColBandSize w:val="1"/>
      <w:tblBorders>
        <w:top w:val="single" w:sz="2" w:space="0" w:color="A6A6A6" w:themeColor="accent4" w:themeTint="99"/>
        <w:bottom w:val="single" w:sz="2" w:space="0" w:color="A6A6A6" w:themeColor="accent4" w:themeTint="99"/>
        <w:insideH w:val="single" w:sz="2" w:space="0" w:color="A6A6A6" w:themeColor="accent4" w:themeTint="99"/>
        <w:insideV w:val="single" w:sz="2" w:space="0" w:color="A6A6A6" w:themeColor="accent4" w:themeTint="99"/>
      </w:tblBorders>
    </w:tblPr>
    <w:tblStylePr w:type="firstRow">
      <w:rPr>
        <w:b/>
        <w:bCs/>
      </w:rPr>
      <w:tblPr/>
      <w:tcPr>
        <w:tcBorders>
          <w:top w:val="nil"/>
          <w:bottom w:val="single" w:sz="12" w:space="0" w:color="A6A6A6" w:themeColor="accent4" w:themeTint="99"/>
          <w:insideH w:val="nil"/>
          <w:insideV w:val="nil"/>
        </w:tcBorders>
        <w:shd w:val="clear" w:color="auto" w:fill="FFFFFF" w:themeFill="background1"/>
      </w:tcPr>
    </w:tblStylePr>
    <w:tblStylePr w:type="lastRow">
      <w:rPr>
        <w:b/>
        <w:bCs/>
      </w:rPr>
      <w:tblPr/>
      <w:tcPr>
        <w:tcBorders>
          <w:top w:val="double" w:sz="2" w:space="0" w:color="A6A6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GridTable2-Accent5">
    <w:name w:val="Grid Table 2 Accent 5"/>
    <w:basedOn w:val="TableNormal"/>
    <w:uiPriority w:val="47"/>
    <w:rsid w:val="009A4CE4"/>
    <w:pPr>
      <w:spacing w:after="0" w:line="240" w:lineRule="auto"/>
    </w:pPr>
    <w:tblPr>
      <w:tblStyleRowBandSize w:val="1"/>
      <w:tblStyleColBandSize w:val="1"/>
      <w:tblBorders>
        <w:top w:val="single" w:sz="2" w:space="0" w:color="E5E5E5" w:themeColor="accent5" w:themeTint="99"/>
        <w:bottom w:val="single" w:sz="2" w:space="0" w:color="E5E5E5" w:themeColor="accent5" w:themeTint="99"/>
        <w:insideH w:val="single" w:sz="2" w:space="0" w:color="E5E5E5" w:themeColor="accent5" w:themeTint="99"/>
        <w:insideV w:val="single" w:sz="2" w:space="0" w:color="E5E5E5" w:themeColor="accent5" w:themeTint="99"/>
      </w:tblBorders>
    </w:tblPr>
    <w:tblStylePr w:type="firstRow">
      <w:rPr>
        <w:b/>
        <w:bCs/>
      </w:rPr>
      <w:tblPr/>
      <w:tcPr>
        <w:tcBorders>
          <w:top w:val="nil"/>
          <w:bottom w:val="single" w:sz="12" w:space="0" w:color="E5E5E5" w:themeColor="accent5" w:themeTint="99"/>
          <w:insideH w:val="nil"/>
          <w:insideV w:val="nil"/>
        </w:tcBorders>
        <w:shd w:val="clear" w:color="auto" w:fill="FFFFFF" w:themeFill="background1"/>
      </w:tcPr>
    </w:tblStylePr>
    <w:tblStylePr w:type="lastRow">
      <w:rPr>
        <w:b/>
        <w:bCs/>
      </w:rPr>
      <w:tblPr/>
      <w:tcPr>
        <w:tcBorders>
          <w:top w:val="double" w:sz="2" w:space="0" w:color="E5E5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GridTable2-Accent6">
    <w:name w:val="Grid Table 2 Accent 6"/>
    <w:basedOn w:val="TableNormal"/>
    <w:uiPriority w:val="47"/>
    <w:rsid w:val="009A4CE4"/>
    <w:pPr>
      <w:spacing w:after="0" w:line="240" w:lineRule="auto"/>
    </w:pPr>
    <w:tblPr>
      <w:tblStyleRowBandSize w:val="1"/>
      <w:tblStyleColBandSize w:val="1"/>
      <w:tblBorders>
        <w:top w:val="single" w:sz="2" w:space="0" w:color="C1C1C1" w:themeColor="accent6" w:themeTint="99"/>
        <w:bottom w:val="single" w:sz="2" w:space="0" w:color="C1C1C1" w:themeColor="accent6" w:themeTint="99"/>
        <w:insideH w:val="single" w:sz="2" w:space="0" w:color="C1C1C1" w:themeColor="accent6" w:themeTint="99"/>
        <w:insideV w:val="single" w:sz="2" w:space="0" w:color="C1C1C1" w:themeColor="accent6" w:themeTint="99"/>
      </w:tblBorders>
    </w:tblPr>
    <w:tblStylePr w:type="firstRow">
      <w:rPr>
        <w:b/>
        <w:bCs/>
      </w:rPr>
      <w:tblPr/>
      <w:tcPr>
        <w:tcBorders>
          <w:top w:val="nil"/>
          <w:bottom w:val="single" w:sz="12" w:space="0" w:color="C1C1C1" w:themeColor="accent6" w:themeTint="99"/>
          <w:insideH w:val="nil"/>
          <w:insideV w:val="nil"/>
        </w:tcBorders>
        <w:shd w:val="clear" w:color="auto" w:fill="FFFFFF" w:themeFill="background1"/>
      </w:tcPr>
    </w:tblStylePr>
    <w:tblStylePr w:type="lastRow">
      <w:rPr>
        <w:b/>
        <w:bCs/>
      </w:rPr>
      <w:tblPr/>
      <w:tcPr>
        <w:tcBorders>
          <w:top w:val="double" w:sz="2" w:space="0" w:color="C1C1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GridTable3">
    <w:name w:val="Grid Table 3"/>
    <w:basedOn w:val="TableNormal"/>
    <w:uiPriority w:val="48"/>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GridTable3-Accent1">
    <w:name w:val="Grid Table 3 Accent 1"/>
    <w:basedOn w:val="TableNormal"/>
    <w:uiPriority w:val="48"/>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GridTable3-Accent2">
    <w:name w:val="Grid Table 3 Accent 2"/>
    <w:basedOn w:val="TableNormal"/>
    <w:uiPriority w:val="48"/>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GridTable3-Accent3">
    <w:name w:val="Grid Table 3 Accent 3"/>
    <w:basedOn w:val="TableNormal"/>
    <w:uiPriority w:val="48"/>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GridTable3-Accent4">
    <w:name w:val="Grid Table 3 Accent 4"/>
    <w:basedOn w:val="TableNormal"/>
    <w:uiPriority w:val="48"/>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GridTable3-Accent5">
    <w:name w:val="Grid Table 3 Accent 5"/>
    <w:basedOn w:val="TableNormal"/>
    <w:uiPriority w:val="48"/>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GridTable3-Accent6">
    <w:name w:val="Grid Table 3 Accent 6"/>
    <w:basedOn w:val="TableNormal"/>
    <w:uiPriority w:val="48"/>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GridTable4">
    <w:name w:val="Grid Table 4"/>
    <w:basedOn w:val="TableNormal"/>
    <w:uiPriority w:val="49"/>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GridTable4-Accent1">
    <w:name w:val="Grid Table 4 Accent 1"/>
    <w:basedOn w:val="TableNormal"/>
    <w:uiPriority w:val="49"/>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insideV w:val="nil"/>
        </w:tcBorders>
        <w:shd w:val="clear" w:color="auto" w:fill="FFF200" w:themeFill="accent1"/>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GridTable4-Accent2">
    <w:name w:val="Grid Table 4 Accent 2"/>
    <w:basedOn w:val="TableNormal"/>
    <w:uiPriority w:val="49"/>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insideV w:val="nil"/>
        </w:tcBorders>
        <w:shd w:val="clear" w:color="auto" w:fill="373636" w:themeFill="accent2"/>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GridTable4-Accent3">
    <w:name w:val="Grid Table 4 Accent 3"/>
    <w:basedOn w:val="TableNormal"/>
    <w:uiPriority w:val="49"/>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insideV w:val="nil"/>
        </w:tcBorders>
        <w:shd w:val="clear" w:color="auto" w:fill="E5DA04" w:themeFill="accent3"/>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GridTable4-Accent4">
    <w:name w:val="Grid Table 4 Accent 4"/>
    <w:basedOn w:val="TableNormal"/>
    <w:uiPriority w:val="49"/>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insideV w:val="nil"/>
        </w:tcBorders>
        <w:shd w:val="clear" w:color="auto" w:fill="6B6B6B" w:themeFill="accent4"/>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GridTable4-Accent5">
    <w:name w:val="Grid Table 4 Accent 5"/>
    <w:basedOn w:val="TableNormal"/>
    <w:uiPriority w:val="49"/>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GridTable4-Accent6">
    <w:name w:val="Grid Table 4 Accent 6"/>
    <w:basedOn w:val="TableNormal"/>
    <w:uiPriority w:val="49"/>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insideV w:val="nil"/>
        </w:tcBorders>
        <w:shd w:val="clear" w:color="auto" w:fill="989898" w:themeFill="accent6"/>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GridTable5Dark">
    <w:name w:val="Grid Table 5 Dark"/>
    <w:basedOn w:val="TableNorma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text1"/>
      </w:tcPr>
    </w:tblStylePr>
    <w:tblStylePr w:type="band1Vert">
      <w:tblPr/>
      <w:tcPr>
        <w:shd w:val="clear" w:color="auto" w:fill="AFADAD" w:themeFill="text1" w:themeFillTint="66"/>
      </w:tcPr>
    </w:tblStylePr>
    <w:tblStylePr w:type="band1Horz">
      <w:tblPr/>
      <w:tcPr>
        <w:shd w:val="clear" w:color="auto" w:fill="AFADAD" w:themeFill="text1" w:themeFillTint="66"/>
      </w:tcPr>
    </w:tblStylePr>
  </w:style>
  <w:style w:type="table" w:styleId="GridTable5Dark-Accent1">
    <w:name w:val="Grid Table 5 Dark Accent 1"/>
    <w:basedOn w:val="TableNorma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200" w:themeFill="accent1"/>
      </w:tcPr>
    </w:tblStylePr>
    <w:tblStylePr w:type="band1Vert">
      <w:tblPr/>
      <w:tcPr>
        <w:shd w:val="clear" w:color="auto" w:fill="FFF999" w:themeFill="accent1" w:themeFillTint="66"/>
      </w:tcPr>
    </w:tblStylePr>
    <w:tblStylePr w:type="band1Horz">
      <w:tblPr/>
      <w:tcPr>
        <w:shd w:val="clear" w:color="auto" w:fill="FFF999" w:themeFill="accent1" w:themeFillTint="66"/>
      </w:tcPr>
    </w:tblStylePr>
  </w:style>
  <w:style w:type="table" w:styleId="GridTable5Dark-Accent2">
    <w:name w:val="Grid Table 5 Dark Accent 2"/>
    <w:basedOn w:val="TableNorma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accent2"/>
      </w:tcPr>
    </w:tblStylePr>
    <w:tblStylePr w:type="band1Vert">
      <w:tblPr/>
      <w:tcPr>
        <w:shd w:val="clear" w:color="auto" w:fill="AFADAD" w:themeFill="accent2" w:themeFillTint="66"/>
      </w:tcPr>
    </w:tblStylePr>
    <w:tblStylePr w:type="band1Horz">
      <w:tblPr/>
      <w:tcPr>
        <w:shd w:val="clear" w:color="auto" w:fill="AFADAD" w:themeFill="accent2" w:themeFillTint="66"/>
      </w:tcPr>
    </w:tblStylePr>
  </w:style>
  <w:style w:type="table" w:styleId="GridTable5Dark-Accent3">
    <w:name w:val="Grid Table 5 Dark Accent 3"/>
    <w:basedOn w:val="TableNorma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B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A0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A0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A0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A04" w:themeFill="accent3"/>
      </w:tcPr>
    </w:tblStylePr>
    <w:tblStylePr w:type="band1Vert">
      <w:tblPr/>
      <w:tcPr>
        <w:shd w:val="clear" w:color="auto" w:fill="FDF791" w:themeFill="accent3" w:themeFillTint="66"/>
      </w:tcPr>
    </w:tblStylePr>
    <w:tblStylePr w:type="band1Horz">
      <w:tblPr/>
      <w:tcPr>
        <w:shd w:val="clear" w:color="auto" w:fill="FDF791" w:themeFill="accent3" w:themeFillTint="66"/>
      </w:tcPr>
    </w:tblStylePr>
  </w:style>
  <w:style w:type="table" w:styleId="GridTable5Dark-Accent4">
    <w:name w:val="Grid Table 5 Dark Accent 4"/>
    <w:basedOn w:val="TableNorma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6B6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6B6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6B6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6B6B" w:themeFill="accent4"/>
      </w:tcPr>
    </w:tblStylePr>
    <w:tblStylePr w:type="band1Vert">
      <w:tblPr/>
      <w:tcPr>
        <w:shd w:val="clear" w:color="auto" w:fill="C3C3C3" w:themeFill="accent4" w:themeFillTint="66"/>
      </w:tcPr>
    </w:tblStylePr>
    <w:tblStylePr w:type="band1Horz">
      <w:tblPr/>
      <w:tcPr>
        <w:shd w:val="clear" w:color="auto" w:fill="C3C3C3" w:themeFill="accent4" w:themeFillTint="66"/>
      </w:tcPr>
    </w:tblStylePr>
  </w:style>
  <w:style w:type="table" w:styleId="GridTable5Dark-Accent5">
    <w:name w:val="Grid Table 5 Dark Accent 5"/>
    <w:basedOn w:val="TableNorma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D5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D5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D5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D5D5" w:themeFill="accent5"/>
      </w:tcPr>
    </w:tblStylePr>
    <w:tblStylePr w:type="band1Vert">
      <w:tblPr/>
      <w:tcPr>
        <w:shd w:val="clear" w:color="auto" w:fill="EEEEEE" w:themeFill="accent5" w:themeFillTint="66"/>
      </w:tcPr>
    </w:tblStylePr>
    <w:tblStylePr w:type="band1Horz">
      <w:tblPr/>
      <w:tcPr>
        <w:shd w:val="clear" w:color="auto" w:fill="EEEEEE" w:themeFill="accent5" w:themeFillTint="66"/>
      </w:tcPr>
    </w:tblStylePr>
  </w:style>
  <w:style w:type="table" w:styleId="GridTable5Dark-Accent6">
    <w:name w:val="Grid Table 5 Dark Accent 6"/>
    <w:basedOn w:val="TableNorma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989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989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989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9898" w:themeFill="accent6"/>
      </w:tcPr>
    </w:tblStylePr>
    <w:tblStylePr w:type="band1Vert">
      <w:tblPr/>
      <w:tcPr>
        <w:shd w:val="clear" w:color="auto" w:fill="D5D5D5" w:themeFill="accent6" w:themeFillTint="66"/>
      </w:tcPr>
    </w:tblStylePr>
    <w:tblStylePr w:type="band1Horz">
      <w:tblPr/>
      <w:tcPr>
        <w:shd w:val="clear" w:color="auto" w:fill="D5D5D5" w:themeFill="accent6" w:themeFillTint="66"/>
      </w:tcPr>
    </w:tblStylePr>
  </w:style>
  <w:style w:type="table" w:styleId="GridTable6Colorful">
    <w:name w:val="Grid Table 6 Colorful"/>
    <w:basedOn w:val="TableNormal"/>
    <w:uiPriority w:val="51"/>
    <w:rsid w:val="009A4CE4"/>
    <w:pPr>
      <w:spacing w:after="0" w:line="240" w:lineRule="auto"/>
    </w:pPr>
    <w:rPr>
      <w:color w:val="373636" w:themeColor="text1"/>
    </w:r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bottom w:val="single" w:sz="12" w:space="0" w:color="878585" w:themeColor="text1" w:themeTint="99"/>
        </w:tcBorders>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GridTable6Colorful-Accent1">
    <w:name w:val="Grid Table 6 Colorful Accent 1"/>
    <w:basedOn w:val="TableNormal"/>
    <w:uiPriority w:val="51"/>
    <w:rsid w:val="009A4CE4"/>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GridTable6Colorful-Accent2">
    <w:name w:val="Grid Table 6 Colorful Accent 2"/>
    <w:basedOn w:val="TableNormal"/>
    <w:uiPriority w:val="51"/>
    <w:rsid w:val="009A4CE4"/>
    <w:pPr>
      <w:spacing w:after="0" w:line="240" w:lineRule="auto"/>
    </w:pPr>
    <w:rPr>
      <w:color w:val="292828" w:themeColor="accent2" w:themeShade="BF"/>
    </w:r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GridTable6Colorful-Accent3">
    <w:name w:val="Grid Table 6 Colorful Accent 3"/>
    <w:basedOn w:val="TableNormal"/>
    <w:uiPriority w:val="51"/>
    <w:rsid w:val="009A4CE4"/>
    <w:pPr>
      <w:spacing w:after="0" w:line="240" w:lineRule="auto"/>
    </w:pPr>
    <w:rPr>
      <w:color w:val="ABA203" w:themeColor="accent3" w:themeShade="BF"/>
    </w:r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bottom w:val="single" w:sz="12" w:space="0" w:color="FCF35B" w:themeColor="accent3" w:themeTint="99"/>
        </w:tcBorders>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GridTable6Colorful-Accent4">
    <w:name w:val="Grid Table 6 Colorful Accent 4"/>
    <w:basedOn w:val="TableNormal"/>
    <w:uiPriority w:val="51"/>
    <w:rsid w:val="009A4CE4"/>
    <w:pPr>
      <w:spacing w:after="0" w:line="240" w:lineRule="auto"/>
    </w:pPr>
    <w:rPr>
      <w:color w:val="505050" w:themeColor="accent4" w:themeShade="BF"/>
    </w:r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bottom w:val="single" w:sz="12" w:space="0" w:color="A6A6A6" w:themeColor="accent4" w:themeTint="99"/>
        </w:tcBorders>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GridTable6Colorful-Accent5">
    <w:name w:val="Grid Table 6 Colorful Accent 5"/>
    <w:basedOn w:val="TableNormal"/>
    <w:uiPriority w:val="51"/>
    <w:rsid w:val="009A4CE4"/>
    <w:pPr>
      <w:spacing w:after="0" w:line="240" w:lineRule="auto"/>
    </w:pPr>
    <w:rPr>
      <w:color w:val="9F9F9F" w:themeColor="accent5" w:themeShade="BF"/>
    </w:r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bottom w:val="single" w:sz="12" w:space="0" w:color="E5E5E5" w:themeColor="accent5" w:themeTint="99"/>
        </w:tcBorders>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GridTable6Colorful-Accent6">
    <w:name w:val="Grid Table 6 Colorful Accent 6"/>
    <w:basedOn w:val="TableNormal"/>
    <w:uiPriority w:val="51"/>
    <w:rsid w:val="009A4CE4"/>
    <w:pPr>
      <w:spacing w:after="0" w:line="240" w:lineRule="auto"/>
    </w:pPr>
    <w:rPr>
      <w:color w:val="717171"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GridTable7Colorful">
    <w:name w:val="Grid Table 7 Colorful"/>
    <w:basedOn w:val="TableNormal"/>
    <w:uiPriority w:val="52"/>
    <w:rsid w:val="009A4CE4"/>
    <w:pPr>
      <w:spacing w:after="0" w:line="240" w:lineRule="auto"/>
    </w:pPr>
    <w:rPr>
      <w:color w:val="373636" w:themeColor="text1"/>
    </w:r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GridTable7Colorful-Accent1">
    <w:name w:val="Grid Table 7 Colorful Accent 1"/>
    <w:basedOn w:val="TableNormal"/>
    <w:uiPriority w:val="52"/>
    <w:rsid w:val="009A4CE4"/>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GridTable7Colorful-Accent2">
    <w:name w:val="Grid Table 7 Colorful Accent 2"/>
    <w:basedOn w:val="TableNormal"/>
    <w:uiPriority w:val="52"/>
    <w:rsid w:val="009A4CE4"/>
    <w:pPr>
      <w:spacing w:after="0" w:line="240" w:lineRule="auto"/>
    </w:pPr>
    <w:rPr>
      <w:color w:val="292828" w:themeColor="accent2" w:themeShade="BF"/>
    </w:r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GridTable7Colorful-Accent3">
    <w:name w:val="Grid Table 7 Colorful Accent 3"/>
    <w:basedOn w:val="TableNormal"/>
    <w:uiPriority w:val="52"/>
    <w:rsid w:val="009A4CE4"/>
    <w:pPr>
      <w:spacing w:after="0" w:line="240" w:lineRule="auto"/>
    </w:pPr>
    <w:rPr>
      <w:color w:val="ABA203" w:themeColor="accent3" w:themeShade="BF"/>
    </w:r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GridTable7Colorful-Accent4">
    <w:name w:val="Grid Table 7 Colorful Accent 4"/>
    <w:basedOn w:val="TableNormal"/>
    <w:uiPriority w:val="52"/>
    <w:rsid w:val="009A4CE4"/>
    <w:pPr>
      <w:spacing w:after="0" w:line="240" w:lineRule="auto"/>
    </w:pPr>
    <w:rPr>
      <w:color w:val="505050" w:themeColor="accent4" w:themeShade="BF"/>
    </w:r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GridTable7Colorful-Accent5">
    <w:name w:val="Grid Table 7 Colorful Accent 5"/>
    <w:basedOn w:val="TableNormal"/>
    <w:uiPriority w:val="52"/>
    <w:rsid w:val="009A4CE4"/>
    <w:pPr>
      <w:spacing w:after="0" w:line="240" w:lineRule="auto"/>
    </w:pPr>
    <w:rPr>
      <w:color w:val="9F9F9F" w:themeColor="accent5" w:themeShade="BF"/>
    </w:r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GridTable7Colorful-Accent6">
    <w:name w:val="Grid Table 7 Colorful Accent 6"/>
    <w:basedOn w:val="TableNormal"/>
    <w:uiPriority w:val="52"/>
    <w:rsid w:val="009A4CE4"/>
    <w:pPr>
      <w:spacing w:after="0" w:line="240" w:lineRule="auto"/>
    </w:pPr>
    <w:rPr>
      <w:color w:val="717171"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GridTable1Light">
    <w:name w:val="Grid Table 1 Light"/>
    <w:basedOn w:val="TableNormal"/>
    <w:uiPriority w:val="46"/>
    <w:rsid w:val="009A4CE4"/>
    <w:pPr>
      <w:spacing w:after="0" w:line="240" w:lineRule="auto"/>
    </w:pPr>
    <w:tblPr>
      <w:tblStyleRowBandSize w:val="1"/>
      <w:tblStyleColBandSize w:val="1"/>
      <w:tblBorders>
        <w:top w:val="single" w:sz="4" w:space="0" w:color="AFADAD" w:themeColor="text1" w:themeTint="66"/>
        <w:left w:val="single" w:sz="4" w:space="0" w:color="AFADAD" w:themeColor="text1" w:themeTint="66"/>
        <w:bottom w:val="single" w:sz="4" w:space="0" w:color="AFADAD" w:themeColor="text1" w:themeTint="66"/>
        <w:right w:val="single" w:sz="4" w:space="0" w:color="AFADAD" w:themeColor="text1" w:themeTint="66"/>
        <w:insideH w:val="single" w:sz="4" w:space="0" w:color="AFADAD" w:themeColor="text1" w:themeTint="66"/>
        <w:insideV w:val="single" w:sz="4" w:space="0" w:color="AFADAD" w:themeColor="text1" w:themeTint="66"/>
      </w:tblBorders>
    </w:tblPr>
    <w:tblStylePr w:type="firstRow">
      <w:rPr>
        <w:b/>
        <w:bCs/>
      </w:rPr>
      <w:tblPr/>
      <w:tcPr>
        <w:tcBorders>
          <w:bottom w:val="single" w:sz="12" w:space="0" w:color="878585" w:themeColor="text1" w:themeTint="99"/>
        </w:tcBorders>
      </w:tcPr>
    </w:tblStylePr>
    <w:tblStylePr w:type="lastRow">
      <w:rPr>
        <w:b/>
        <w:bCs/>
      </w:rPr>
      <w:tblPr/>
      <w:tcPr>
        <w:tcBorders>
          <w:top w:val="double" w:sz="2" w:space="0" w:color="878585"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A4C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astetekst0">
    <w:name w:val="Vaste tekst"/>
    <w:basedOn w:val="Normal"/>
    <w:rsid w:val="009F7F59"/>
    <w:pPr>
      <w:keepNext/>
      <w:spacing w:before="240" w:line="240" w:lineRule="auto"/>
    </w:pPr>
    <w:rPr>
      <w:rFonts w:ascii="Arial" w:eastAsia="Times New Roman" w:hAnsi="Arial"/>
      <w:noProof/>
      <w:spacing w:val="-2"/>
      <w:szCs w:val="20"/>
      <w:lang w:val="nl-NL" w:eastAsia="nl-NL"/>
    </w:rPr>
  </w:style>
  <w:style w:type="paragraph" w:styleId="Revision">
    <w:name w:val="Revision"/>
    <w:hidden/>
    <w:uiPriority w:val="99"/>
    <w:semiHidden/>
    <w:rsid w:val="00043452"/>
    <w:pPr>
      <w:spacing w:after="0" w:line="240" w:lineRule="auto"/>
    </w:pPr>
    <w:rPr>
      <w:rFonts w:ascii="FlandersArtSans-Light" w:hAnsi="FlandersArtSans-Light" w:cs="Times New Roman"/>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817286">
      <w:bodyDiv w:val="1"/>
      <w:marLeft w:val="0"/>
      <w:marRight w:val="0"/>
      <w:marTop w:val="0"/>
      <w:marBottom w:val="0"/>
      <w:divBdr>
        <w:top w:val="none" w:sz="0" w:space="0" w:color="auto"/>
        <w:left w:val="none" w:sz="0" w:space="0" w:color="auto"/>
        <w:bottom w:val="none" w:sz="0" w:space="0" w:color="auto"/>
        <w:right w:val="none" w:sz="0" w:space="0" w:color="auto"/>
      </w:divBdr>
    </w:div>
    <w:div w:id="1079325299">
      <w:bodyDiv w:val="1"/>
      <w:marLeft w:val="0"/>
      <w:marRight w:val="0"/>
      <w:marTop w:val="0"/>
      <w:marBottom w:val="0"/>
      <w:divBdr>
        <w:top w:val="none" w:sz="0" w:space="0" w:color="auto"/>
        <w:left w:val="none" w:sz="0" w:space="0" w:color="auto"/>
        <w:bottom w:val="none" w:sz="0" w:space="0" w:color="auto"/>
        <w:right w:val="none" w:sz="0" w:space="0" w:color="auto"/>
      </w:divBdr>
    </w:div>
    <w:div w:id="18940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vam.vlaanderen.be/wetgeving-cateringmateria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vam.vlaanderen.be/wetgeving-cateringmateriaal"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on32\mi-word\mi-sjablonen\aanmaningen\aanmaning%20zonder%20pvo.dotm"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18" ma:contentTypeDescription="Een nieuw document maken." ma:contentTypeScope="" ma:versionID="6d7f1f41397aa4f0b9eb2a93b518f14a">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dd9b2d4a065baae414c20a421a59eb19"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151a6b7-d1ee-4c63-a473-9bda52b8a920}" ma:internalName="TaxCatchAll" ma:showField="CatchAllData" ma:web="b2e0fdca-d2a9-460f-933e-7ffd28e80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2e2e9e-be7c-4afd-a2d3-515f9d87fd99">
      <Terms xmlns="http://schemas.microsoft.com/office/infopath/2007/PartnerControls"/>
    </lcf76f155ced4ddcb4097134ff3c332f>
    <TaxCatchAll xmlns="b2e0fdca-d2a9-460f-933e-7ffd28e80b5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B6C6B-8492-459A-9048-718F9497D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e2e9e-be7c-4afd-a2d3-515f9d87fd99"/>
    <ds:schemaRef ds:uri="b2e0fdca-d2a9-460f-933e-7ffd28e80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18915-EBAD-4AAE-A399-90AF8978C121}">
  <ds:schemaRefs>
    <ds:schemaRef ds:uri="http://schemas.microsoft.com/sharepoint/v3/contenttype/forms"/>
  </ds:schemaRefs>
</ds:datastoreItem>
</file>

<file path=customXml/itemProps3.xml><?xml version="1.0" encoding="utf-8"?>
<ds:datastoreItem xmlns:ds="http://schemas.openxmlformats.org/officeDocument/2006/customXml" ds:itemID="{112C635E-E8E9-4F7C-B03C-510BB01744DC}">
  <ds:schemaRefs>
    <ds:schemaRef ds:uri="http://schemas.microsoft.com/office/2006/metadata/properties"/>
    <ds:schemaRef ds:uri="http://purl.org/dc/terms/"/>
    <ds:schemaRef ds:uri="http://schemas.microsoft.com/office/2006/documentManagement/types"/>
    <ds:schemaRef ds:uri="772e2e9e-be7c-4afd-a2d3-515f9d87fd99"/>
    <ds:schemaRef ds:uri="http://purl.org/dc/elements/1.1/"/>
    <ds:schemaRef ds:uri="http://schemas.microsoft.com/office/infopath/2007/PartnerControls"/>
    <ds:schemaRef ds:uri="http://schemas.openxmlformats.org/package/2006/metadata/core-properties"/>
    <ds:schemaRef ds:uri="b2e0fdca-d2a9-460f-933e-7ffd28e80b52"/>
    <ds:schemaRef ds:uri="http://www.w3.org/XML/1998/namespace"/>
    <ds:schemaRef ds:uri="http://purl.org/dc/dcmitype/"/>
  </ds:schemaRefs>
</ds:datastoreItem>
</file>

<file path=customXml/itemProps4.xml><?xml version="1.0" encoding="utf-8"?>
<ds:datastoreItem xmlns:ds="http://schemas.openxmlformats.org/officeDocument/2006/customXml" ds:itemID="{2B6F77AA-AEE5-4E55-A91B-766B4A44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aanmaning zonder pvo.dotm</Template>
  <TotalTime>0</TotalTime>
  <Pages>1</Pages>
  <Words>1593</Words>
  <Characters>9081</Characters>
  <Application>Microsoft Office Word</Application>
  <DocSecurity>4</DocSecurity>
  <Lines>75</Lines>
  <Paragraphs>21</Paragraphs>
  <ScaleCrop>false</ScaleCrop>
  <Manager>Marc Vanthienen</Manager>
  <Company>Afdeling Handhaving</Company>
  <LinksUpToDate>false</LinksUpToDate>
  <CharactersWithSpaces>10653</CharactersWithSpaces>
  <SharedDoc>false</SharedDoc>
  <HLinks>
    <vt:vector size="12" baseType="variant">
      <vt:variant>
        <vt:i4>3997801</vt:i4>
      </vt:variant>
      <vt:variant>
        <vt:i4>3</vt:i4>
      </vt:variant>
      <vt:variant>
        <vt:i4>0</vt:i4>
      </vt:variant>
      <vt:variant>
        <vt:i4>5</vt:i4>
      </vt:variant>
      <vt:variant>
        <vt:lpwstr>https://ovam.vlaanderen.be/wetgeving-cateringmateriaal</vt:lpwstr>
      </vt:variant>
      <vt:variant>
        <vt:lpwstr/>
      </vt:variant>
      <vt:variant>
        <vt:i4>3997801</vt:i4>
      </vt:variant>
      <vt:variant>
        <vt:i4>0</vt:i4>
      </vt:variant>
      <vt:variant>
        <vt:i4>0</vt:i4>
      </vt:variant>
      <vt:variant>
        <vt:i4>5</vt:i4>
      </vt:variant>
      <vt:variant>
        <vt:lpwstr>https://ovam.vlaanderen.be/wetgeving-cateringmateriaal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Aanmaning zonder pv</dc:title>
  <dc:subject/>
  <dc:creator>Sonck, Saartje</dc:creator>
  <cp:keywords/>
  <dc:description/>
  <cp:lastModifiedBy>Wenzel Bogaert</cp:lastModifiedBy>
  <cp:revision>84</cp:revision>
  <cp:lastPrinted>2022-03-09T05:08:00Z</cp:lastPrinted>
  <dcterms:created xsi:type="dcterms:W3CDTF">2023-06-15T05:11:00Z</dcterms:created>
  <dcterms:modified xsi:type="dcterms:W3CDTF">2024-04-11T00:12:00Z</dcterms:modified>
  <cp:category>Aanmaning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_Opgeslagen">
    <vt:bool>false</vt:bool>
  </property>
  <property fmtid="{D5CDD505-2E9C-101B-9397-08002B2CF9AE}" pid="3" name="DOS_Registratie">
    <vt:bool>false</vt:bool>
  </property>
  <property fmtid="{D5CDD505-2E9C-101B-9397-08002B2CF9AE}" pid="4" name="Aangetekend">
    <vt:bool>true</vt:bool>
  </property>
  <property fmtid="{D5CDD505-2E9C-101B-9397-08002B2CF9AE}" pid="5" name="Formulier">
    <vt:bool>true</vt:bool>
  </property>
  <property fmtid="{D5CDD505-2E9C-101B-9397-08002B2CF9AE}" pid="6" name="Versie">
    <vt:lpwstr>v19.0125</vt:lpwstr>
  </property>
  <property fmtid="{D5CDD505-2E9C-101B-9397-08002B2CF9AE}" pid="7" name="ID Document">
    <vt:lpwstr>AM02</vt:lpwstr>
  </property>
  <property fmtid="{D5CDD505-2E9C-101B-9397-08002B2CF9AE}" pid="8" name="hoofding_formulier">
    <vt:lpwstr>Aanmaning zonder PV</vt:lpwstr>
  </property>
  <property fmtid="{D5CDD505-2E9C-101B-9397-08002B2CF9AE}" pid="9" name="ContentTypeId">
    <vt:lpwstr>0x0101004DA290A93D9DB94E8E1A15AC20F69B7A</vt:lpwstr>
  </property>
  <property fmtid="{D5CDD505-2E9C-101B-9397-08002B2CF9AE}" pid="10" name="MediaServiceImageTags">
    <vt:lpwstr/>
  </property>
</Properties>
</file>