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08262" w14:textId="77777777" w:rsidR="008D6799" w:rsidRPr="00E02569" w:rsidRDefault="008D6799" w:rsidP="008D6799">
      <w:pPr>
        <w:spacing w:before="1440"/>
        <w:rPr>
          <w:b/>
        </w:rPr>
      </w:pPr>
      <w:r w:rsidRPr="00E02569">
        <w:rPr>
          <w:b/>
          <w:noProof/>
        </w:rPr>
        <w:drawing>
          <wp:anchor distT="0" distB="0" distL="114300" distR="114300" simplePos="0" relativeHeight="251659264" behindDoc="0" locked="1" layoutInCell="0" allowOverlap="1" wp14:anchorId="3B4CB684" wp14:editId="0902C783">
            <wp:simplePos x="0" y="0"/>
            <wp:positionH relativeFrom="column">
              <wp:posOffset>3175</wp:posOffset>
            </wp:positionH>
            <wp:positionV relativeFrom="margin">
              <wp:posOffset>2540</wp:posOffset>
            </wp:positionV>
            <wp:extent cx="1533600" cy="871200"/>
            <wp:effectExtent l="0" t="0" r="0"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illekr\AppData\Local\Microsoft\Windows\Temporary Internet Files\Content.Outlook\WBA55KF8\DDAR (2).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33600" cy="87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6B4FB" w14:textId="7B73BF42" w:rsidR="002711C4" w:rsidRPr="00D100EA" w:rsidRDefault="00741006" w:rsidP="002711C4">
      <w:pPr>
        <w:pStyle w:val="Kop1"/>
        <w:keepNext w:val="0"/>
        <w:keepLines w:val="0"/>
        <w:numPr>
          <w:ilvl w:val="0"/>
          <w:numId w:val="0"/>
        </w:numPr>
        <w:spacing w:before="240" w:after="240" w:line="240" w:lineRule="auto"/>
        <w:rPr>
          <w:sz w:val="32"/>
          <w:szCs w:val="32"/>
        </w:rPr>
      </w:pPr>
      <w:sdt>
        <w:sdtPr>
          <w:rPr>
            <w:sz w:val="32"/>
            <w:szCs w:val="32"/>
          </w:rPr>
          <w:id w:val="-545062702"/>
          <w:placeholder>
            <w:docPart w:val="E1FC26AF073E46F6AF2338B7191EF2C6"/>
          </w:placeholder>
          <w:text/>
        </w:sdtPr>
        <w:sdtEndPr/>
        <w:sdtContent>
          <w:r w:rsidR="000E17B1">
            <w:rPr>
              <w:sz w:val="32"/>
              <w:szCs w:val="32"/>
            </w:rPr>
            <w:t>Identificatieformulieren in de bouwsector bij onderhoud, herstellingen en kleine renovaties</w:t>
          </w:r>
        </w:sdtContent>
      </w:sdt>
    </w:p>
    <w:p w14:paraId="64A9D0AE" w14:textId="77777777" w:rsidR="008D6799" w:rsidRPr="00FB49E2" w:rsidRDefault="008D6799" w:rsidP="008D6799">
      <w:pPr>
        <w:spacing w:after="120"/>
        <w:rPr>
          <w:sz w:val="16"/>
          <w:szCs w:val="16"/>
        </w:rPr>
      </w:pPr>
      <w:r w:rsidRPr="00FB49E2">
        <w:rPr>
          <w:sz w:val="16"/>
          <w:szCs w:val="16"/>
        </w:rPr>
        <w:t>/////////////////////////////////////////////////////////////////////////////////////////////////////////////////////////////</w:t>
      </w:r>
      <w:r>
        <w:rPr>
          <w:sz w:val="16"/>
          <w:szCs w:val="16"/>
        </w:rPr>
        <w:t>////////////</w:t>
      </w:r>
      <w:r w:rsidRPr="00FB49E2">
        <w:rPr>
          <w:sz w:val="16"/>
          <w:szCs w:val="16"/>
        </w:rPr>
        <w:t>/////</w:t>
      </w:r>
    </w:p>
    <w:p w14:paraId="61B798B2" w14:textId="77777777" w:rsidR="00DF1563" w:rsidRDefault="00A46C2C" w:rsidP="0006750B">
      <w:pPr>
        <w:tabs>
          <w:tab w:val="left" w:pos="3402"/>
        </w:tabs>
        <w:spacing w:after="60"/>
      </w:pPr>
      <w:r>
        <w:t>Auteur</w:t>
      </w:r>
      <w:r w:rsidR="00BF66F6" w:rsidRPr="00731735">
        <w:t>:</w:t>
      </w:r>
      <w:r w:rsidR="00BF66F6" w:rsidRPr="00731735">
        <w:tab/>
      </w:r>
      <w:fldSimple w:instr=" AUTHOR   \* MERGEFORMAT ">
        <w:r w:rsidR="000E17B1">
          <w:rPr>
            <w:noProof/>
          </w:rPr>
          <w:t>Koen Smeets</w:t>
        </w:r>
      </w:fldSimple>
    </w:p>
    <w:p w14:paraId="5B69DDAC" w14:textId="77777777" w:rsidR="0004180D" w:rsidRDefault="00270B02" w:rsidP="0006750B">
      <w:pPr>
        <w:tabs>
          <w:tab w:val="left" w:pos="3402"/>
        </w:tabs>
        <w:spacing w:after="60"/>
      </w:pPr>
      <w:r>
        <w:t>Versie:</w:t>
      </w:r>
      <w:r>
        <w:tab/>
      </w:r>
      <w:fldSimple w:instr=" REVNUM   \* MERGEFORMAT ">
        <w:r w:rsidR="000E17B1">
          <w:rPr>
            <w:noProof/>
          </w:rPr>
          <w:t>1</w:t>
        </w:r>
      </w:fldSimple>
      <w:r w:rsidR="0041599A">
        <w:fldChar w:fldCharType="begin"/>
      </w:r>
      <w:r w:rsidR="0041599A">
        <w:instrText xml:space="preserve"> TITLE   \* MERGEFORMAT </w:instrText>
      </w:r>
      <w:r w:rsidR="0041599A">
        <w:fldChar w:fldCharType="end"/>
      </w:r>
    </w:p>
    <w:p w14:paraId="0769F6BD" w14:textId="77777777" w:rsidR="0004180D" w:rsidRDefault="00BF66F6" w:rsidP="0004180D">
      <w:pPr>
        <w:tabs>
          <w:tab w:val="left" w:pos="4536"/>
        </w:tabs>
        <w:spacing w:after="60"/>
        <w:rPr>
          <w:sz w:val="16"/>
          <w:szCs w:val="16"/>
        </w:rPr>
        <w:sectPr w:rsidR="0004180D" w:rsidSect="00CA2238">
          <w:footerReference w:type="default" r:id="rId12"/>
          <w:footerReference w:type="first" r:id="rId13"/>
          <w:type w:val="continuous"/>
          <w:pgSz w:w="11906" w:h="16838"/>
          <w:pgMar w:top="851" w:right="851" w:bottom="2552" w:left="1985" w:header="709" w:footer="654" w:gutter="0"/>
          <w:cols w:space="708"/>
          <w:titlePg/>
          <w:docGrid w:linePitch="360"/>
        </w:sectPr>
      </w:pPr>
      <w:r w:rsidRPr="00FB49E2">
        <w:rPr>
          <w:sz w:val="16"/>
          <w:szCs w:val="16"/>
        </w:rPr>
        <w:t>//////////////////////////////////////////////////////////////////////////////////////////////////////////////////////////////////</w:t>
      </w:r>
      <w:r>
        <w:rPr>
          <w:sz w:val="16"/>
          <w:szCs w:val="16"/>
        </w:rPr>
        <w:t>////////////</w:t>
      </w:r>
    </w:p>
    <w:p w14:paraId="072B6FAE" w14:textId="2C5E3B7B" w:rsidR="00CA2238" w:rsidRDefault="000E17B1" w:rsidP="000E17B1">
      <w:pPr>
        <w:pStyle w:val="Kop1"/>
      </w:pPr>
      <w:r>
        <w:t>Situering</w:t>
      </w:r>
    </w:p>
    <w:p w14:paraId="65137662" w14:textId="3FF9E677" w:rsidR="000E17B1" w:rsidRDefault="003D6B5B" w:rsidP="000E17B1">
      <w:r>
        <w:t xml:space="preserve">Een tijdje </w:t>
      </w:r>
      <w:r w:rsidR="000E17B1">
        <w:t xml:space="preserve">geleden hebben Koen Smeets en Eline Sonneveld overleg gehad rond digitalisatie van identificatieformulieren in de bouwsector op vraag van Bouwunie en VCB (met rond tafel </w:t>
      </w:r>
      <w:proofErr w:type="spellStart"/>
      <w:r w:rsidR="000E17B1">
        <w:t>resp</w:t>
      </w:r>
      <w:proofErr w:type="spellEnd"/>
      <w:r w:rsidR="000E17B1">
        <w:t xml:space="preserve"> Veerle Van Impe, Hilde Masschelein en Griet Goossens) </w:t>
      </w:r>
    </w:p>
    <w:p w14:paraId="61F16AF6" w14:textId="710B4ADB" w:rsidR="000E17B1" w:rsidRDefault="000E17B1" w:rsidP="000E17B1">
      <w:r>
        <w:t>Vanaf begin 2023 moeten de identificatieformulieren voor afvaltransporten immers verplicht digitaal zijn en afgeleverd worden door een systeem dat door de OVAM is goedgekeurd.</w:t>
      </w:r>
    </w:p>
    <w:p w14:paraId="3597D162" w14:textId="77777777" w:rsidR="000E17B1" w:rsidRDefault="000E17B1" w:rsidP="000E17B1">
      <w:r>
        <w:t>Het overleg ging over:</w:t>
      </w:r>
    </w:p>
    <w:p w14:paraId="14FCD95A" w14:textId="625C0348" w:rsidR="000E17B1" w:rsidRDefault="000E17B1" w:rsidP="000E17B1">
      <w:pPr>
        <w:pStyle w:val="Lijstopsomteken"/>
      </w:pPr>
      <w:r>
        <w:t>de stand van zaken van de digitalisering en het feit dat er op dit moment nog maar één dienstverlener is</w:t>
      </w:r>
      <w:r w:rsidR="001C4255">
        <w:t xml:space="preserve"> die momenteel een vrij agressieve commerciële campagne voert, ook naar leden van VCB/Bouwunie.</w:t>
      </w:r>
    </w:p>
    <w:p w14:paraId="2156B159" w14:textId="098CAABF" w:rsidR="000E17B1" w:rsidRDefault="000E17B1" w:rsidP="000E17B1">
      <w:pPr>
        <w:pStyle w:val="Lijstopsomteken"/>
      </w:pPr>
      <w:r>
        <w:t xml:space="preserve">de vraag of er voor de bouwsector bepaalde transporten onder de uitzonderingen vallen. </w:t>
      </w:r>
    </w:p>
    <w:p w14:paraId="409E0875" w14:textId="77777777" w:rsidR="003D6B5B" w:rsidRDefault="003D6B5B" w:rsidP="001C4255"/>
    <w:p w14:paraId="2C681DFF" w14:textId="184DB90D" w:rsidR="003D6B5B" w:rsidRPr="003D6B5B" w:rsidRDefault="003D6B5B" w:rsidP="003D6B5B">
      <w:pPr>
        <w:rPr>
          <w:b/>
          <w:bCs/>
        </w:rPr>
      </w:pPr>
      <w:r w:rsidRPr="003D6B5B">
        <w:rPr>
          <w:b/>
          <w:bCs/>
        </w:rPr>
        <w:t>Met betrekking tot het eerste punt kan de OVAM verduidelijken dat de minister van Omgeving beslist heeft dat 2023 een overgangsperiode zal zijn tijdens dewelke de bedrijven de kans krijgen zich aan te sluiten bij een goedgekeurde dienstverlener of om hun eigen systeem te laten goedkeuren door de OVAM. De minister heeft aan de toezichthouders gevraagd om in de loop van 2023 niet bestraffend op te treden als men vaststelt dat nog steeds papieren identificatieformulieren worden gebruikt.</w:t>
      </w:r>
      <w:r w:rsidR="00353EBB">
        <w:rPr>
          <w:b/>
          <w:bCs/>
        </w:rPr>
        <w:t xml:space="preserve"> Op basis van een recente bevraging van een aantal geïnteresseerde bedrijven</w:t>
      </w:r>
      <w:r w:rsidR="009D4429">
        <w:rPr>
          <w:b/>
          <w:bCs/>
        </w:rPr>
        <w:t>, verwacht de OVAM dat er tegen het einde van 2022 een aantal verschillende goedge</w:t>
      </w:r>
      <w:r w:rsidR="00F277B3">
        <w:rPr>
          <w:b/>
          <w:bCs/>
        </w:rPr>
        <w:t>k</w:t>
      </w:r>
      <w:r w:rsidR="009D4429">
        <w:rPr>
          <w:b/>
          <w:bCs/>
        </w:rPr>
        <w:t>eurde systemen zal bestaan, zodat een marktwerking</w:t>
      </w:r>
      <w:r w:rsidR="00F277B3">
        <w:rPr>
          <w:b/>
          <w:bCs/>
        </w:rPr>
        <w:t xml:space="preserve"> tussen de dienstenleveranciers mogelijk wordt.</w:t>
      </w:r>
      <w:r w:rsidR="00353EBB">
        <w:rPr>
          <w:b/>
          <w:bCs/>
        </w:rPr>
        <w:t xml:space="preserve"> </w:t>
      </w:r>
    </w:p>
    <w:p w14:paraId="551101A5" w14:textId="31539B93" w:rsidR="003D6B5B" w:rsidRDefault="003D6B5B" w:rsidP="001C4255"/>
    <w:p w14:paraId="4ED53EDD" w14:textId="37BB383D" w:rsidR="001C4255" w:rsidRDefault="001C4255" w:rsidP="001C4255">
      <w:r>
        <w:t xml:space="preserve">Voor </w:t>
      </w:r>
      <w:r w:rsidR="00F277B3">
        <w:t>het tweede</w:t>
      </w:r>
      <w:r>
        <w:t xml:space="preserve"> onderdeel hebben we </w:t>
      </w:r>
      <w:r w:rsidR="00A27E6C">
        <w:t>de</w:t>
      </w:r>
      <w:r>
        <w:t xml:space="preserve"> vragen genoteerd.</w:t>
      </w:r>
      <w:r w:rsidR="00444C5B">
        <w:t xml:space="preserve"> </w:t>
      </w:r>
      <w:r>
        <w:t>W</w:t>
      </w:r>
      <w:r w:rsidR="00444C5B">
        <w:t>e</w:t>
      </w:r>
      <w:r>
        <w:t xml:space="preserve"> </w:t>
      </w:r>
      <w:r w:rsidR="00444C5B">
        <w:t xml:space="preserve">verwijzen hiervoor </w:t>
      </w:r>
      <w:r>
        <w:t xml:space="preserve">naar de 10 uitzonderingen op identificatieformulieren </w:t>
      </w:r>
      <w:r w:rsidR="00444C5B">
        <w:t>van het VLAREMA</w:t>
      </w:r>
      <w:r w:rsidR="0090163F">
        <w:t xml:space="preserve">. We deelden mee dat </w:t>
      </w:r>
      <w:r>
        <w:t>alle andere afvaltransporten in principe vergezeld moeten zijn door een identificatieformulier</w:t>
      </w:r>
      <w:r w:rsidR="0090163F">
        <w:t>, en vanaf 2023 door een digitaal identificatieformulier</w:t>
      </w:r>
      <w:r w:rsidR="009B0D0C">
        <w:t xml:space="preserve"> dat werd afgeleverd door een door de OVAM goedgekeurd systeem</w:t>
      </w:r>
      <w:r>
        <w:t xml:space="preserve">. </w:t>
      </w:r>
    </w:p>
    <w:p w14:paraId="24693CD3" w14:textId="744F3B1F" w:rsidR="000E55D3" w:rsidRDefault="000E55D3" w:rsidP="001C4255"/>
    <w:p w14:paraId="5FF9469F" w14:textId="77777777" w:rsidR="00F23FF2" w:rsidRDefault="000E55D3" w:rsidP="001C4255">
      <w:r>
        <w:lastRenderedPageBreak/>
        <w:t>We s</w:t>
      </w:r>
      <w:r w:rsidR="007D14CC">
        <w:t>praken af dat de OVAM nadere uitleg zou geven bij de uitzonderingen in VLAREMA die relevant lijken voor de bouwsector</w:t>
      </w:r>
      <w:r w:rsidR="00673018">
        <w:t xml:space="preserve"> en de vraag zouden behandelen of de afvoer naar een eigen tijdelijke opslag ook kan beschouwd worden als een </w:t>
      </w:r>
      <w:r w:rsidR="00F23FF2">
        <w:t>‘inzamelpunt van afvalstoffen’ kan beschouwd worden.</w:t>
      </w:r>
    </w:p>
    <w:p w14:paraId="07B8870B" w14:textId="77777777" w:rsidR="00F23FF2" w:rsidRDefault="00F23FF2" w:rsidP="001C4255"/>
    <w:p w14:paraId="1E9C179D" w14:textId="77FB0BBB" w:rsidR="000E55D3" w:rsidRDefault="00F23FF2" w:rsidP="00F23FF2">
      <w:pPr>
        <w:pStyle w:val="Kop1"/>
      </w:pPr>
      <w:r>
        <w:t>Vraag</w:t>
      </w:r>
      <w:r w:rsidR="00E17A94">
        <w:t xml:space="preserve"> : is een voorlopige opslag op eigen</w:t>
      </w:r>
      <w:r w:rsidR="001060C5">
        <w:t xml:space="preserve"> </w:t>
      </w:r>
      <w:r w:rsidR="00E17A94">
        <w:t>terrein met het oog op regelmatige afvoer ook een inzamel</w:t>
      </w:r>
      <w:r w:rsidR="007905A1">
        <w:t>- of verwerkingsplaats</w:t>
      </w:r>
      <w:r w:rsidR="0028239F">
        <w:t xml:space="preserve"> </w:t>
      </w:r>
      <w:r w:rsidR="00E17A94">
        <w:t>voor afvalstoffen</w:t>
      </w:r>
      <w:r w:rsidR="00DC3592">
        <w:t>?</w:t>
      </w:r>
      <w:r w:rsidR="007D14CC">
        <w:t xml:space="preserve"> </w:t>
      </w:r>
    </w:p>
    <w:p w14:paraId="743026A7" w14:textId="65902A02" w:rsidR="00A350A2" w:rsidRDefault="00A350A2" w:rsidP="001C4255"/>
    <w:p w14:paraId="53B65B3F" w14:textId="5021F10C" w:rsidR="00B21996" w:rsidRDefault="006000E3" w:rsidP="00B973F8">
      <w:r>
        <w:t>Concreet werd de vraag gesteld of het</w:t>
      </w:r>
      <w:r w:rsidR="00C84274">
        <w:t xml:space="preserve"> meenemen van afvalstoffen die men zelf heeft geproduceerd naar de eigen ‘voorlopige opslag met het oog op een georganiseerde regelmatige afvoer’ een identificatieformulier behoeft</w:t>
      </w:r>
      <w:r w:rsidR="0028239F">
        <w:t>?</w:t>
      </w:r>
      <w:r w:rsidR="00C84274">
        <w:t xml:space="preserve"> </w:t>
      </w:r>
    </w:p>
    <w:p w14:paraId="1DD02AFB" w14:textId="22EAD3AF" w:rsidR="00B21996" w:rsidRDefault="00B21996" w:rsidP="00B973F8"/>
    <w:p w14:paraId="03BA6A7A" w14:textId="3691EF86" w:rsidR="008E7A36" w:rsidRPr="00D91783" w:rsidRDefault="00B21996" w:rsidP="00B973F8">
      <w:pPr>
        <w:rPr>
          <w:i/>
          <w:iCs/>
        </w:rPr>
      </w:pPr>
      <w:r w:rsidRPr="00D91783">
        <w:rPr>
          <w:i/>
          <w:iCs/>
        </w:rPr>
        <w:t>De OVAM is van mening dat uitzonderingen op het identificatieformulier enkel kunnen als de</w:t>
      </w:r>
      <w:r w:rsidR="009A1D6F" w:rsidRPr="00D91783">
        <w:rPr>
          <w:i/>
          <w:iCs/>
        </w:rPr>
        <w:t xml:space="preserve"> afvaltransporten vallen onder de opgesomde uitzonderingen in artikel 6.1.1.2 §1.</w:t>
      </w:r>
    </w:p>
    <w:p w14:paraId="29E653E1" w14:textId="12C90C7F" w:rsidR="001060C5" w:rsidRPr="00D91783" w:rsidRDefault="009A1D6F" w:rsidP="0008543A">
      <w:pPr>
        <w:rPr>
          <w:i/>
          <w:iCs/>
        </w:rPr>
      </w:pPr>
      <w:r w:rsidRPr="00D91783">
        <w:rPr>
          <w:i/>
          <w:iCs/>
        </w:rPr>
        <w:t xml:space="preserve">Indien in deze uitzonderingen verwezen wordt naar een </w:t>
      </w:r>
      <w:r w:rsidR="00544E4F" w:rsidRPr="00D91783">
        <w:rPr>
          <w:i/>
          <w:iCs/>
        </w:rPr>
        <w:t>inzamelplaats of verwerkingsplaats mag men met de volgende uitzonderingen op de vergunningsplicht</w:t>
      </w:r>
      <w:r w:rsidR="004D1054" w:rsidRPr="00D91783">
        <w:rPr>
          <w:i/>
          <w:iCs/>
        </w:rPr>
        <w:t xml:space="preserve"> rekening houden. De hieronder vermelde activiteiten die uitgezon</w:t>
      </w:r>
      <w:r w:rsidR="0008543A" w:rsidRPr="00D91783">
        <w:rPr>
          <w:i/>
          <w:iCs/>
        </w:rPr>
        <w:t>derd zijn van vergunningsplicht onder rubriek 2, gelden wel als verwerkingsplaats of inzamelpunt zoals vermeld in de uitzonderingen.</w:t>
      </w:r>
    </w:p>
    <w:p w14:paraId="45F12985" w14:textId="77777777" w:rsidR="007905A1" w:rsidRDefault="007905A1" w:rsidP="0008543A"/>
    <w:p w14:paraId="042CA6E6" w14:textId="4FD2B4CC" w:rsidR="001060C5" w:rsidRPr="007905A1" w:rsidRDefault="001060C5" w:rsidP="001060C5">
      <w:pPr>
        <w:pStyle w:val="Tekstopmerking"/>
        <w:numPr>
          <w:ilvl w:val="0"/>
          <w:numId w:val="15"/>
        </w:numPr>
      </w:pPr>
      <w:r w:rsidRPr="001B4ABB">
        <w:rPr>
          <w:i/>
          <w:iCs/>
        </w:rPr>
        <w:t>de voorlopige opslag en het sorteren van afvalstoffen op hun plaats van productie, als de opslag en het sorteren gebeuren in functie van een georganiseerde regelmatige afvoer van de afvalstoffen. Als de producent van de afvalstoffen zijn normale bedrijfsactiviteit op externe locaties uitoefent, wordt voor toepassing van deze bepaling de exploitatiezetel of bedrijfszetel van de producent beschouwd als de plaats waar de afvalstoffen zijn geproduceerd;</w:t>
      </w:r>
    </w:p>
    <w:p w14:paraId="616EDC03" w14:textId="77777777" w:rsidR="007905A1" w:rsidRDefault="007905A1" w:rsidP="007905A1">
      <w:pPr>
        <w:pStyle w:val="Tekstopmerking"/>
        <w:ind w:left="720"/>
      </w:pPr>
    </w:p>
    <w:p w14:paraId="400B75F5" w14:textId="77777777" w:rsidR="001060C5" w:rsidRPr="00132A7E" w:rsidRDefault="001060C5" w:rsidP="001060C5">
      <w:pPr>
        <w:pStyle w:val="Lijstalinea"/>
        <w:numPr>
          <w:ilvl w:val="0"/>
          <w:numId w:val="15"/>
        </w:numPr>
        <w:rPr>
          <w:i/>
          <w:iCs/>
        </w:rPr>
      </w:pPr>
      <w:r w:rsidRPr="00132A7E">
        <w:rPr>
          <w:i/>
          <w:iCs/>
        </w:rPr>
        <w:t>de voorlopige opslag en het sorteren van afvalstoffen in het kader van de aanvaardingsplicht, de terugnameplicht of de vrijwillige terugname van lege verpakkingen of afgedankte goederen, bij de eindverkoper, tussenhandelaar, producent of invoerder van de goederen als de opslag en sortering gebeuren in functie van een georganiseerde regelmatige afvoer van de afvalstoffen; dit geldt eveneens voor wie in opdracht van de eindverkoper, tussenhandelaar, producent of invoerder instaat voor de levering van de goederen;</w:t>
      </w:r>
    </w:p>
    <w:p w14:paraId="3278EAD8" w14:textId="77777777" w:rsidR="008E7A36" w:rsidRDefault="008E7A36" w:rsidP="00B973F8"/>
    <w:p w14:paraId="71C9AB16" w14:textId="77777777" w:rsidR="00B973F8" w:rsidRDefault="00B973F8" w:rsidP="00B973F8"/>
    <w:p w14:paraId="3B934E35" w14:textId="0DAE4640" w:rsidR="00A350A2" w:rsidRDefault="00A350A2" w:rsidP="00B973F8">
      <w:pPr>
        <w:pStyle w:val="Kop1"/>
      </w:pPr>
      <w:r>
        <w:t>VLAREMA : 10 uitzonderingen</w:t>
      </w:r>
    </w:p>
    <w:p w14:paraId="59C0BAE1" w14:textId="12790B66" w:rsidR="000E17B1" w:rsidRDefault="00A350A2" w:rsidP="000E17B1">
      <w:r>
        <w:t>De 10 uitzonderingen zijn:</w:t>
      </w:r>
    </w:p>
    <w:p w14:paraId="08E32406" w14:textId="77777777" w:rsidR="00551F13" w:rsidRDefault="00A350A2" w:rsidP="00A350A2">
      <w:r>
        <w:t>1°</w:t>
      </w:r>
      <w:r>
        <w:tab/>
      </w:r>
      <w:r w:rsidRPr="00C30B58">
        <w:t>de inzameling in één ophaalronde van huishoudelijke afvalstoffen, met huishoudelijke afvalstoffen vergelijkbare bedrijfsafvalstoffen of niet-gevaarlijke bedrijfsafvalstoffen</w:t>
      </w:r>
      <w:r>
        <w:t xml:space="preserve">; </w:t>
      </w:r>
    </w:p>
    <w:p w14:paraId="470120DD" w14:textId="5ABCEB81" w:rsidR="00A350A2" w:rsidRDefault="00DB7B0A" w:rsidP="00A350A2">
      <w:pPr>
        <w:rPr>
          <w:i/>
          <w:iCs/>
        </w:rPr>
      </w:pPr>
      <w:r>
        <w:br/>
      </w:r>
      <w:r w:rsidR="00D91783" w:rsidRPr="00D91783">
        <w:rPr>
          <w:i/>
          <w:iCs/>
        </w:rPr>
        <w:t xml:space="preserve">In principe </w:t>
      </w:r>
      <w:r w:rsidR="00A350A2" w:rsidRPr="00D91783">
        <w:rPr>
          <w:i/>
          <w:iCs/>
        </w:rPr>
        <w:t xml:space="preserve">is dit </w:t>
      </w:r>
      <w:r w:rsidR="00285C9B">
        <w:rPr>
          <w:i/>
          <w:iCs/>
        </w:rPr>
        <w:t xml:space="preserve">niet relevant </w:t>
      </w:r>
      <w:r w:rsidR="00A350A2" w:rsidRPr="00D91783">
        <w:rPr>
          <w:i/>
          <w:iCs/>
        </w:rPr>
        <w:t>voor de bouw</w:t>
      </w:r>
      <w:r w:rsidRPr="00D91783">
        <w:rPr>
          <w:i/>
          <w:iCs/>
        </w:rPr>
        <w:t>sector</w:t>
      </w:r>
      <w:r w:rsidR="00551F13" w:rsidRPr="00D91783">
        <w:rPr>
          <w:i/>
          <w:iCs/>
        </w:rPr>
        <w:t xml:space="preserve">. </w:t>
      </w:r>
    </w:p>
    <w:p w14:paraId="5B67D78F" w14:textId="77777777" w:rsidR="00F7510B" w:rsidRPr="00D91783" w:rsidRDefault="00F7510B" w:rsidP="00A350A2">
      <w:pPr>
        <w:rPr>
          <w:i/>
          <w:iCs/>
        </w:rPr>
      </w:pPr>
    </w:p>
    <w:p w14:paraId="76E6E306" w14:textId="77777777" w:rsidR="00F7510B" w:rsidRDefault="00A350A2" w:rsidP="00A350A2">
      <w:r>
        <w:lastRenderedPageBreak/>
        <w:t>2°</w:t>
      </w:r>
      <w:r>
        <w:tab/>
        <w:t>de particulier die zijn afvalstoffen naar inzamelpunten van afvalstoffen brengt;</w:t>
      </w:r>
    </w:p>
    <w:p w14:paraId="1156A337" w14:textId="072B452F" w:rsidR="00A350A2" w:rsidRPr="00D86E98" w:rsidRDefault="00C30B58" w:rsidP="00A350A2">
      <w:pPr>
        <w:rPr>
          <w:i/>
          <w:iCs/>
        </w:rPr>
      </w:pPr>
      <w:r>
        <w:br/>
      </w:r>
      <w:r w:rsidR="00F7510B" w:rsidRPr="00D86E98">
        <w:rPr>
          <w:i/>
          <w:iCs/>
        </w:rPr>
        <w:t xml:space="preserve">Deze uitzondering is niet </w:t>
      </w:r>
      <w:r w:rsidR="00285C9B">
        <w:rPr>
          <w:i/>
          <w:iCs/>
        </w:rPr>
        <w:t xml:space="preserve">relevant voor </w:t>
      </w:r>
      <w:r w:rsidR="00F7510B" w:rsidRPr="00D86E98">
        <w:rPr>
          <w:i/>
          <w:iCs/>
        </w:rPr>
        <w:t>de bouwsector, maar enkel op particulieren die hun eigen bouwafval naar he recyclagepark brengen</w:t>
      </w:r>
      <w:r w:rsidR="00D86E98" w:rsidRPr="00D86E98">
        <w:rPr>
          <w:i/>
          <w:iCs/>
        </w:rPr>
        <w:t>.</w:t>
      </w:r>
    </w:p>
    <w:p w14:paraId="55169F7E" w14:textId="77777777" w:rsidR="00D86E98" w:rsidRDefault="00D86E98" w:rsidP="00A350A2"/>
    <w:p w14:paraId="460E0B2E" w14:textId="77777777" w:rsidR="001A51EB" w:rsidRDefault="00A350A2" w:rsidP="00A350A2">
      <w:r>
        <w:t>3°</w:t>
      </w:r>
      <w:r>
        <w:tab/>
        <w:t xml:space="preserve">de zelfstandige of kleine ondernemer, die geen afvalstoffenverwerker is, met minder dan tien werknemers, die de afvalstoffen waarvan hij de producent is, naar inzamelpunten van afvalstoffen brengt; </w:t>
      </w:r>
    </w:p>
    <w:p w14:paraId="74FA60C8" w14:textId="1F2ECA43" w:rsidR="006B5165" w:rsidRPr="00FD2C5F" w:rsidRDefault="00C30B58" w:rsidP="00A350A2">
      <w:pPr>
        <w:rPr>
          <w:i/>
          <w:iCs/>
        </w:rPr>
      </w:pPr>
      <w:r>
        <w:br/>
      </w:r>
      <w:r w:rsidRPr="00FD2C5F">
        <w:rPr>
          <w:i/>
          <w:iCs/>
        </w:rPr>
        <w:t>D</w:t>
      </w:r>
      <w:r w:rsidR="001A51EB" w:rsidRPr="00FD2C5F">
        <w:rPr>
          <w:i/>
          <w:iCs/>
        </w:rPr>
        <w:t>eze uit</w:t>
      </w:r>
      <w:r w:rsidR="001F2825" w:rsidRPr="00FD2C5F">
        <w:rPr>
          <w:i/>
          <w:iCs/>
        </w:rPr>
        <w:t>z</w:t>
      </w:r>
      <w:r w:rsidR="001A51EB" w:rsidRPr="00FD2C5F">
        <w:rPr>
          <w:i/>
          <w:iCs/>
        </w:rPr>
        <w:t xml:space="preserve">ondering is wel van toepassing op de bouwsector die vaak bestaat uit kleine </w:t>
      </w:r>
      <w:r w:rsidR="001F2825" w:rsidRPr="00FD2C5F">
        <w:rPr>
          <w:i/>
          <w:iCs/>
        </w:rPr>
        <w:t>ondernemingen.</w:t>
      </w:r>
      <w:r w:rsidRPr="00FD2C5F">
        <w:rPr>
          <w:i/>
          <w:iCs/>
        </w:rPr>
        <w:t xml:space="preserve"> </w:t>
      </w:r>
      <w:r w:rsidR="001F2825" w:rsidRPr="00FD2C5F">
        <w:rPr>
          <w:i/>
          <w:iCs/>
        </w:rPr>
        <w:br/>
        <w:t>Ondernemingen met minder dan 10 werknemers</w:t>
      </w:r>
      <w:r w:rsidR="00DE5938" w:rsidRPr="00FD2C5F">
        <w:rPr>
          <w:i/>
          <w:iCs/>
        </w:rPr>
        <w:t xml:space="preserve"> (dus KKMO) die zelf geen afvalverwerker (</w:t>
      </w:r>
      <w:proofErr w:type="spellStart"/>
      <w:r w:rsidR="00DE5938" w:rsidRPr="00FD2C5F">
        <w:rPr>
          <w:i/>
          <w:iCs/>
        </w:rPr>
        <w:t>bvb</w:t>
      </w:r>
      <w:proofErr w:type="spellEnd"/>
      <w:r w:rsidR="00DE5938" w:rsidRPr="00FD2C5F">
        <w:rPr>
          <w:i/>
          <w:iCs/>
        </w:rPr>
        <w:t xml:space="preserve"> breker) zijn</w:t>
      </w:r>
      <w:r w:rsidR="008A641A">
        <w:rPr>
          <w:i/>
          <w:iCs/>
        </w:rPr>
        <w:t xml:space="preserve"> en het afval zelf vervoeren,</w:t>
      </w:r>
      <w:r w:rsidR="00DE5938" w:rsidRPr="00FD2C5F">
        <w:rPr>
          <w:i/>
          <w:iCs/>
        </w:rPr>
        <w:t xml:space="preserve"> mogen hiervan gebruik maken. </w:t>
      </w:r>
    </w:p>
    <w:p w14:paraId="61A0CAE0" w14:textId="00E50E15" w:rsidR="00511A44" w:rsidRPr="00FD2C5F" w:rsidRDefault="00DE5938" w:rsidP="00A350A2">
      <w:pPr>
        <w:rPr>
          <w:i/>
          <w:iCs/>
        </w:rPr>
      </w:pPr>
      <w:r w:rsidRPr="00FD2C5F">
        <w:rPr>
          <w:i/>
          <w:iCs/>
        </w:rPr>
        <w:t xml:space="preserve">De </w:t>
      </w:r>
      <w:r w:rsidR="006B5165" w:rsidRPr="00FD2C5F">
        <w:rPr>
          <w:i/>
          <w:iCs/>
        </w:rPr>
        <w:t xml:space="preserve">grens van </w:t>
      </w:r>
      <w:r w:rsidRPr="00FD2C5F">
        <w:rPr>
          <w:i/>
          <w:iCs/>
        </w:rPr>
        <w:t xml:space="preserve">10 werknemers is van toepassing op </w:t>
      </w:r>
      <w:r w:rsidR="00DA4D70" w:rsidRPr="00FD2C5F">
        <w:rPr>
          <w:i/>
          <w:iCs/>
        </w:rPr>
        <w:t>de hele onderneming en niet enkel op het personeel dat bouwwerken uitvoert.</w:t>
      </w:r>
    </w:p>
    <w:p w14:paraId="73BB4B8D" w14:textId="47F7AB44" w:rsidR="00511A44" w:rsidRPr="00FD2C5F" w:rsidRDefault="00511A44" w:rsidP="00A350A2">
      <w:pPr>
        <w:rPr>
          <w:i/>
          <w:iCs/>
        </w:rPr>
      </w:pPr>
      <w:r w:rsidRPr="00FD2C5F">
        <w:rPr>
          <w:i/>
          <w:iCs/>
        </w:rPr>
        <w:t xml:space="preserve">Zoals hoger vermeld </w:t>
      </w:r>
      <w:r w:rsidR="006B5165" w:rsidRPr="00FD2C5F">
        <w:rPr>
          <w:i/>
          <w:iCs/>
        </w:rPr>
        <w:t>worden de vermelde uitzonderingen op de vergunningsplicht beschouwd als inzamelpunten voor afvalstoffen.</w:t>
      </w:r>
    </w:p>
    <w:p w14:paraId="1FCD933F" w14:textId="77777777" w:rsidR="00511A44" w:rsidRDefault="00511A44" w:rsidP="00A350A2">
      <w:pPr>
        <w:rPr>
          <w:color w:val="0070C0"/>
        </w:rPr>
      </w:pPr>
    </w:p>
    <w:p w14:paraId="33C51666" w14:textId="77777777" w:rsidR="00FD2C5F" w:rsidRDefault="00A350A2" w:rsidP="00A350A2">
      <w:r>
        <w:t>4°</w:t>
      </w:r>
      <w:r>
        <w:tab/>
        <w:t xml:space="preserve">de afvalstoffenproducent van afvalstoffen die zijn ontstaan uit verleende onderhoudsdiensten bij derden, die de afvalstoffen naar zijn bedrijfsterrein of naar een verwerkingsinrichting brengt; </w:t>
      </w:r>
    </w:p>
    <w:p w14:paraId="01CFD052" w14:textId="77777777" w:rsidR="008C36CB" w:rsidRPr="000437A2" w:rsidRDefault="00F322C2" w:rsidP="00A350A2">
      <w:pPr>
        <w:rPr>
          <w:i/>
          <w:iCs/>
        </w:rPr>
      </w:pPr>
      <w:r>
        <w:br/>
      </w:r>
      <w:r w:rsidRPr="000437A2">
        <w:rPr>
          <w:i/>
          <w:iCs/>
        </w:rPr>
        <w:t>D</w:t>
      </w:r>
      <w:r w:rsidR="00FD2C5F" w:rsidRPr="000437A2">
        <w:rPr>
          <w:i/>
          <w:iCs/>
        </w:rPr>
        <w:t xml:space="preserve">eze uitzondering is ook van toepassing </w:t>
      </w:r>
      <w:r w:rsidRPr="000437A2">
        <w:rPr>
          <w:i/>
          <w:iCs/>
        </w:rPr>
        <w:t xml:space="preserve">op </w:t>
      </w:r>
      <w:r w:rsidR="00245D78" w:rsidRPr="000437A2">
        <w:rPr>
          <w:i/>
          <w:iCs/>
        </w:rPr>
        <w:t xml:space="preserve">een aantal bedrijven in de </w:t>
      </w:r>
      <w:r w:rsidRPr="000437A2">
        <w:rPr>
          <w:i/>
          <w:iCs/>
        </w:rPr>
        <w:t>bouwsector.</w:t>
      </w:r>
    </w:p>
    <w:p w14:paraId="7F1D1E17" w14:textId="77777777" w:rsidR="00757F52" w:rsidRDefault="008C36CB" w:rsidP="00757F52">
      <w:pPr>
        <w:rPr>
          <w:i/>
          <w:iCs/>
        </w:rPr>
      </w:pPr>
      <w:r w:rsidRPr="000437A2">
        <w:rPr>
          <w:i/>
          <w:iCs/>
        </w:rPr>
        <w:t>H</w:t>
      </w:r>
      <w:r w:rsidR="00F322C2" w:rsidRPr="000437A2">
        <w:rPr>
          <w:i/>
          <w:iCs/>
        </w:rPr>
        <w:t>erstellingen en/of kleine renovaties</w:t>
      </w:r>
      <w:r w:rsidR="00EB4467" w:rsidRPr="000437A2">
        <w:rPr>
          <w:i/>
          <w:iCs/>
        </w:rPr>
        <w:t xml:space="preserve"> kunnen hier ook onder vallen, al is het moeilijk om hier een heldere grens over </w:t>
      </w:r>
      <w:r w:rsidR="005F160E" w:rsidRPr="000437A2">
        <w:rPr>
          <w:i/>
          <w:iCs/>
        </w:rPr>
        <w:t xml:space="preserve">de grootte van de renovatie </w:t>
      </w:r>
      <w:r w:rsidR="00EB4467" w:rsidRPr="000437A2">
        <w:rPr>
          <w:i/>
          <w:iCs/>
        </w:rPr>
        <w:t>te formuleren</w:t>
      </w:r>
      <w:r w:rsidR="005F160E" w:rsidRPr="000437A2">
        <w:rPr>
          <w:i/>
          <w:iCs/>
        </w:rPr>
        <w:t xml:space="preserve"> die nog onder onderhou</w:t>
      </w:r>
      <w:r w:rsidR="00270700" w:rsidRPr="000437A2">
        <w:rPr>
          <w:i/>
          <w:iCs/>
        </w:rPr>
        <w:t>d</w:t>
      </w:r>
      <w:r w:rsidR="005F160E" w:rsidRPr="000437A2">
        <w:rPr>
          <w:i/>
          <w:iCs/>
        </w:rPr>
        <w:t>s</w:t>
      </w:r>
      <w:r w:rsidR="000437A2">
        <w:rPr>
          <w:i/>
          <w:iCs/>
        </w:rPr>
        <w:t>diensten</w:t>
      </w:r>
      <w:r w:rsidR="005F160E" w:rsidRPr="000437A2">
        <w:rPr>
          <w:i/>
          <w:iCs/>
        </w:rPr>
        <w:t xml:space="preserve"> valt</w:t>
      </w:r>
      <w:r w:rsidR="00F322C2" w:rsidRPr="000437A2">
        <w:rPr>
          <w:i/>
          <w:iCs/>
        </w:rPr>
        <w:t>.</w:t>
      </w:r>
      <w:r w:rsidR="00270700" w:rsidRPr="000437A2">
        <w:rPr>
          <w:i/>
          <w:iCs/>
        </w:rPr>
        <w:t xml:space="preserve"> </w:t>
      </w:r>
      <w:r w:rsidR="000437A2">
        <w:rPr>
          <w:i/>
          <w:iCs/>
        </w:rPr>
        <w:t xml:space="preserve">Dit zal voor een deel afhankelijk zijn van de inschatting van de toezichthouder. </w:t>
      </w:r>
      <w:r w:rsidR="00396D36">
        <w:rPr>
          <w:i/>
          <w:iCs/>
        </w:rPr>
        <w:br/>
      </w:r>
      <w:r w:rsidR="00270700" w:rsidRPr="000437A2">
        <w:rPr>
          <w:i/>
          <w:iCs/>
        </w:rPr>
        <w:t>Ik zou durven suggereren dat dit</w:t>
      </w:r>
      <w:r w:rsidR="000437A2">
        <w:rPr>
          <w:i/>
          <w:iCs/>
        </w:rPr>
        <w:t xml:space="preserve"> sowieso</w:t>
      </w:r>
      <w:r w:rsidR="00270700" w:rsidRPr="000437A2">
        <w:rPr>
          <w:i/>
          <w:iCs/>
        </w:rPr>
        <w:t xml:space="preserve"> beperkt moet blijven tot 1</w:t>
      </w:r>
      <w:r w:rsidR="000437A2" w:rsidRPr="000437A2">
        <w:rPr>
          <w:i/>
          <w:iCs/>
        </w:rPr>
        <w:t xml:space="preserve"> kubieke meter bouwafval.</w:t>
      </w:r>
      <w:r w:rsidR="00F322C2" w:rsidRPr="000437A2">
        <w:rPr>
          <w:i/>
          <w:iCs/>
        </w:rPr>
        <w:t xml:space="preserve"> </w:t>
      </w:r>
    </w:p>
    <w:p w14:paraId="3EB19EE5" w14:textId="77777777" w:rsidR="00776BF8" w:rsidRDefault="00757F52" w:rsidP="00757F52">
      <w:pPr>
        <w:rPr>
          <w:i/>
          <w:iCs/>
        </w:rPr>
      </w:pPr>
      <w:r>
        <w:rPr>
          <w:i/>
          <w:iCs/>
        </w:rPr>
        <w:t xml:space="preserve">Deze uitzondering is in feite </w:t>
      </w:r>
      <w:r w:rsidR="00776BF8">
        <w:rPr>
          <w:i/>
          <w:iCs/>
        </w:rPr>
        <w:t xml:space="preserve">vooral </w:t>
      </w:r>
      <w:r>
        <w:rPr>
          <w:i/>
          <w:iCs/>
        </w:rPr>
        <w:t>bedoeld voor</w:t>
      </w:r>
      <w:r w:rsidR="007A7EBA">
        <w:rPr>
          <w:i/>
          <w:iCs/>
        </w:rPr>
        <w:t xml:space="preserve">: </w:t>
      </w:r>
    </w:p>
    <w:p w14:paraId="2F20A92E" w14:textId="77777777" w:rsidR="00776BF8" w:rsidRDefault="00776BF8" w:rsidP="00776BF8">
      <w:pPr>
        <w:pStyle w:val="Lijstalinea"/>
        <w:numPr>
          <w:ilvl w:val="0"/>
          <w:numId w:val="15"/>
        </w:numPr>
        <w:rPr>
          <w:i/>
          <w:iCs/>
        </w:rPr>
      </w:pPr>
      <w:r w:rsidRPr="00776BF8">
        <w:rPr>
          <w:i/>
          <w:iCs/>
        </w:rPr>
        <w:t>S</w:t>
      </w:r>
      <w:r w:rsidR="007A7EBA" w:rsidRPr="00776BF8">
        <w:rPr>
          <w:i/>
          <w:iCs/>
        </w:rPr>
        <w:t>chouwvegers</w:t>
      </w:r>
      <w:r>
        <w:rPr>
          <w:i/>
          <w:iCs/>
        </w:rPr>
        <w:t>;</w:t>
      </w:r>
    </w:p>
    <w:p w14:paraId="215370DC" w14:textId="77777777" w:rsidR="00387376" w:rsidRDefault="007A7EBA" w:rsidP="00776BF8">
      <w:pPr>
        <w:pStyle w:val="Lijstalinea"/>
        <w:numPr>
          <w:ilvl w:val="0"/>
          <w:numId w:val="15"/>
        </w:numPr>
        <w:rPr>
          <w:i/>
          <w:iCs/>
        </w:rPr>
      </w:pPr>
      <w:r w:rsidRPr="00776BF8">
        <w:rPr>
          <w:i/>
          <w:iCs/>
        </w:rPr>
        <w:t>onderhoud van stookinstallaties</w:t>
      </w:r>
    </w:p>
    <w:p w14:paraId="21BB3711" w14:textId="77777777" w:rsidR="00387376" w:rsidRDefault="00387376" w:rsidP="00776BF8">
      <w:pPr>
        <w:pStyle w:val="Lijstalinea"/>
        <w:numPr>
          <w:ilvl w:val="0"/>
          <w:numId w:val="15"/>
        </w:numPr>
        <w:rPr>
          <w:i/>
          <w:iCs/>
        </w:rPr>
      </w:pPr>
      <w:r>
        <w:rPr>
          <w:i/>
          <w:iCs/>
        </w:rPr>
        <w:t>onderhoud van sanitaire installaties</w:t>
      </w:r>
    </w:p>
    <w:p w14:paraId="540525BB" w14:textId="0A35E30F" w:rsidR="000437A2" w:rsidRPr="00776BF8" w:rsidRDefault="00387376" w:rsidP="00776BF8">
      <w:pPr>
        <w:pStyle w:val="Lijstalinea"/>
        <w:numPr>
          <w:ilvl w:val="0"/>
          <w:numId w:val="15"/>
        </w:numPr>
        <w:rPr>
          <w:i/>
          <w:iCs/>
        </w:rPr>
      </w:pPr>
      <w:r>
        <w:rPr>
          <w:i/>
          <w:iCs/>
        </w:rPr>
        <w:t xml:space="preserve">kuis- en </w:t>
      </w:r>
      <w:proofErr w:type="spellStart"/>
      <w:r>
        <w:rPr>
          <w:i/>
          <w:iCs/>
        </w:rPr>
        <w:t>cleaningactiviteiten</w:t>
      </w:r>
      <w:proofErr w:type="spellEnd"/>
      <w:r w:rsidR="000437A2" w:rsidRPr="00776BF8">
        <w:rPr>
          <w:i/>
          <w:iCs/>
        </w:rPr>
        <w:t xml:space="preserve"> </w:t>
      </w:r>
    </w:p>
    <w:p w14:paraId="7551278D" w14:textId="77777777" w:rsidR="00EB4467" w:rsidRPr="000437A2" w:rsidRDefault="00EB4467" w:rsidP="00A350A2">
      <w:pPr>
        <w:rPr>
          <w:i/>
          <w:iCs/>
        </w:rPr>
      </w:pPr>
    </w:p>
    <w:p w14:paraId="1E35923D" w14:textId="22D9CCE5" w:rsidR="00A350A2" w:rsidRDefault="00A350A2" w:rsidP="00A350A2">
      <w:r>
        <w:t>5°</w:t>
      </w:r>
      <w:r>
        <w:tab/>
        <w:t xml:space="preserve">de leverancier van goederen die in het kader van de terugnameplicht, van de aanvaardingsplicht of van vrijwillige terugname, ter gelegenheid van een levering van goederen, lege verpakkingen of afgedankte goederen naar zijn bedrijfsterrein of naar een inzamelpunt voor afgedankte goederen brengt; </w:t>
      </w:r>
    </w:p>
    <w:p w14:paraId="5A2E3943" w14:textId="77777777" w:rsidR="00620DDA" w:rsidRPr="00CB6E9B" w:rsidRDefault="00620DDA" w:rsidP="00A350A2">
      <w:pPr>
        <w:rPr>
          <w:i/>
          <w:iCs/>
        </w:rPr>
      </w:pPr>
    </w:p>
    <w:p w14:paraId="79F3FC0C" w14:textId="5C65DB5F" w:rsidR="0090676D" w:rsidRPr="00CB6E9B" w:rsidRDefault="00620DDA" w:rsidP="00A350A2">
      <w:pPr>
        <w:rPr>
          <w:i/>
          <w:iCs/>
        </w:rPr>
      </w:pPr>
      <w:r w:rsidRPr="00CB6E9B">
        <w:rPr>
          <w:i/>
          <w:iCs/>
        </w:rPr>
        <w:t>Deze uitzondering is</w:t>
      </w:r>
      <w:r w:rsidR="0090676D" w:rsidRPr="00CB6E9B">
        <w:rPr>
          <w:i/>
          <w:iCs/>
        </w:rPr>
        <w:t xml:space="preserve"> belangrijk voor bedrijven in de bouwsector</w:t>
      </w:r>
      <w:r w:rsidR="008E34A3" w:rsidRPr="00CB6E9B">
        <w:rPr>
          <w:i/>
          <w:iCs/>
        </w:rPr>
        <w:t xml:space="preserve"> omdat de vrijwillige terugname breed geïnterpreteerd kan worden</w:t>
      </w:r>
      <w:r w:rsidR="0090676D" w:rsidRPr="00CB6E9B">
        <w:rPr>
          <w:i/>
          <w:iCs/>
        </w:rPr>
        <w:t>.</w:t>
      </w:r>
    </w:p>
    <w:p w14:paraId="798A3A6D" w14:textId="77777777" w:rsidR="00E777CD" w:rsidRPr="00CB6E9B" w:rsidRDefault="00E777CD" w:rsidP="00A350A2">
      <w:pPr>
        <w:rPr>
          <w:i/>
          <w:iCs/>
        </w:rPr>
      </w:pPr>
      <w:r w:rsidRPr="00CB6E9B">
        <w:rPr>
          <w:i/>
          <w:iCs/>
        </w:rPr>
        <w:t>Enkele voorbeelden:</w:t>
      </w:r>
    </w:p>
    <w:p w14:paraId="3817736F" w14:textId="77777777" w:rsidR="009B1E0B" w:rsidRPr="00CB6E9B" w:rsidRDefault="00E777CD" w:rsidP="00E777CD">
      <w:pPr>
        <w:pStyle w:val="Lijstalinea"/>
        <w:numPr>
          <w:ilvl w:val="0"/>
          <w:numId w:val="18"/>
        </w:numPr>
        <w:rPr>
          <w:i/>
          <w:iCs/>
        </w:rPr>
      </w:pPr>
      <w:proofErr w:type="spellStart"/>
      <w:r w:rsidRPr="00CB6E9B">
        <w:rPr>
          <w:i/>
          <w:iCs/>
        </w:rPr>
        <w:t>Plaatser</w:t>
      </w:r>
      <w:proofErr w:type="spellEnd"/>
      <w:r w:rsidRPr="00CB6E9B">
        <w:rPr>
          <w:i/>
          <w:iCs/>
        </w:rPr>
        <w:t xml:space="preserve"> van schrij</w:t>
      </w:r>
      <w:r w:rsidR="00EB14EF" w:rsidRPr="00CB6E9B">
        <w:rPr>
          <w:i/>
          <w:iCs/>
        </w:rPr>
        <w:t>nwerk of glaswerk neemt oude ramen,</w:t>
      </w:r>
      <w:r w:rsidR="00F322C2" w:rsidRPr="00CB6E9B">
        <w:rPr>
          <w:i/>
          <w:iCs/>
        </w:rPr>
        <w:t xml:space="preserve"> vensters of deuren </w:t>
      </w:r>
      <w:r w:rsidR="00EB14EF" w:rsidRPr="00CB6E9B">
        <w:rPr>
          <w:i/>
          <w:iCs/>
        </w:rPr>
        <w:t>mee na levering en installatie van nieuwe</w:t>
      </w:r>
      <w:r w:rsidR="009B1E0B" w:rsidRPr="00CB6E9B">
        <w:rPr>
          <w:i/>
          <w:iCs/>
        </w:rPr>
        <w:t xml:space="preserve"> producten;</w:t>
      </w:r>
    </w:p>
    <w:p w14:paraId="62196B11" w14:textId="77777777" w:rsidR="005B0EB4" w:rsidRPr="00CB6E9B" w:rsidRDefault="009B1E0B" w:rsidP="00A350A2">
      <w:pPr>
        <w:pStyle w:val="Lijstalinea"/>
        <w:numPr>
          <w:ilvl w:val="0"/>
          <w:numId w:val="18"/>
        </w:numPr>
        <w:rPr>
          <w:i/>
          <w:iCs/>
        </w:rPr>
      </w:pPr>
      <w:proofErr w:type="spellStart"/>
      <w:r w:rsidRPr="00CB6E9B">
        <w:rPr>
          <w:i/>
          <w:iCs/>
        </w:rPr>
        <w:t>Dakwerke</w:t>
      </w:r>
      <w:r w:rsidR="005B0EB4" w:rsidRPr="00CB6E9B">
        <w:rPr>
          <w:i/>
          <w:iCs/>
        </w:rPr>
        <w:t>r</w:t>
      </w:r>
      <w:proofErr w:type="spellEnd"/>
      <w:r w:rsidRPr="00CB6E9B">
        <w:rPr>
          <w:i/>
          <w:iCs/>
        </w:rPr>
        <w:t xml:space="preserve"> neemt oude dakpannen en </w:t>
      </w:r>
      <w:proofErr w:type="spellStart"/>
      <w:r w:rsidRPr="00CB6E9B">
        <w:rPr>
          <w:i/>
          <w:iCs/>
        </w:rPr>
        <w:t>dakhout</w:t>
      </w:r>
      <w:proofErr w:type="spellEnd"/>
      <w:r w:rsidRPr="00CB6E9B">
        <w:rPr>
          <w:i/>
          <w:iCs/>
        </w:rPr>
        <w:t xml:space="preserve"> mee na levering en/of plaatsing van nieuwe producten</w:t>
      </w:r>
      <w:r w:rsidR="005B0EB4" w:rsidRPr="00CB6E9B">
        <w:rPr>
          <w:i/>
          <w:iCs/>
        </w:rPr>
        <w:t>;</w:t>
      </w:r>
    </w:p>
    <w:p w14:paraId="6D57D435" w14:textId="136E967B" w:rsidR="0053623D" w:rsidRPr="00CB6E9B" w:rsidRDefault="0053623D" w:rsidP="00A350A2">
      <w:pPr>
        <w:pStyle w:val="Lijstalinea"/>
        <w:numPr>
          <w:ilvl w:val="0"/>
          <w:numId w:val="18"/>
        </w:numPr>
        <w:rPr>
          <w:i/>
          <w:iCs/>
        </w:rPr>
      </w:pPr>
      <w:r w:rsidRPr="00CB6E9B">
        <w:rPr>
          <w:i/>
          <w:iCs/>
        </w:rPr>
        <w:t xml:space="preserve">Het plaatsen van een nieuwe gasketel </w:t>
      </w:r>
      <w:r w:rsidR="00B86B8D" w:rsidRPr="00CB6E9B">
        <w:rPr>
          <w:i/>
          <w:iCs/>
        </w:rPr>
        <w:t>waarbij de oude ketel en de verpakkingen worden meegenomen.</w:t>
      </w:r>
    </w:p>
    <w:p w14:paraId="148FB67E" w14:textId="3C2A518E" w:rsidR="00B86B8D" w:rsidRPr="00CB6E9B" w:rsidRDefault="00CB6E9B" w:rsidP="00CB6E9B">
      <w:pPr>
        <w:rPr>
          <w:i/>
          <w:iCs/>
        </w:rPr>
      </w:pPr>
      <w:r w:rsidRPr="00CB6E9B">
        <w:rPr>
          <w:i/>
          <w:iCs/>
        </w:rPr>
        <w:t>Voor deze uitzondering is er geen beperking op de grootte van de onderneming.</w:t>
      </w:r>
    </w:p>
    <w:p w14:paraId="3E8796F8" w14:textId="77777777" w:rsidR="00CB6E9B" w:rsidRDefault="00CB6E9B" w:rsidP="00CB6E9B"/>
    <w:p w14:paraId="0837E370" w14:textId="487C2254" w:rsidR="00A350A2" w:rsidRDefault="00A350A2" w:rsidP="00A350A2">
      <w:r>
        <w:t>6°</w:t>
      </w:r>
      <w:r>
        <w:tab/>
        <w:t xml:space="preserve">de houder van afvalstoffen die in het kader van de terugnameplicht, de aanvaardingsplicht of een vrijwillige terugname de afvalstoffen terugbrengt naar zijn leverancier van soortgelijke goederen; </w:t>
      </w:r>
    </w:p>
    <w:p w14:paraId="1A987BE9" w14:textId="77777777" w:rsidR="00665B16" w:rsidRPr="00665B16" w:rsidRDefault="00075BBD" w:rsidP="00A350A2">
      <w:pPr>
        <w:rPr>
          <w:i/>
          <w:iCs/>
        </w:rPr>
      </w:pPr>
      <w:r w:rsidRPr="00665B16">
        <w:rPr>
          <w:i/>
          <w:iCs/>
        </w:rPr>
        <w:lastRenderedPageBreak/>
        <w:t xml:space="preserve">Deze uitzondering zou in een beperkt aantal gevallen gebruikt kunnen worden in de bouwsector. </w:t>
      </w:r>
    </w:p>
    <w:p w14:paraId="1BD5BE47" w14:textId="3AB6BE84" w:rsidR="00CB6E9B" w:rsidRPr="00665B16" w:rsidRDefault="00CB6E9B" w:rsidP="00A350A2">
      <w:pPr>
        <w:rPr>
          <w:i/>
          <w:iCs/>
        </w:rPr>
      </w:pPr>
      <w:r w:rsidRPr="00665B16">
        <w:rPr>
          <w:i/>
          <w:iCs/>
        </w:rPr>
        <w:t xml:space="preserve">Dit kan </w:t>
      </w:r>
      <w:r w:rsidR="00665B16" w:rsidRPr="00665B16">
        <w:rPr>
          <w:i/>
          <w:iCs/>
        </w:rPr>
        <w:t xml:space="preserve">bijvoorbeeld </w:t>
      </w:r>
      <w:r w:rsidR="00370C38" w:rsidRPr="00665B16">
        <w:rPr>
          <w:i/>
          <w:iCs/>
        </w:rPr>
        <w:t>van toepassing zijn als f</w:t>
      </w:r>
      <w:r w:rsidRPr="00665B16">
        <w:rPr>
          <w:i/>
          <w:iCs/>
        </w:rPr>
        <w:t xml:space="preserve">abrikanten van bouwmaterialen samen met de verkopers van bouwmaterialen, een systeem van vrijwillige inzameling </w:t>
      </w:r>
      <w:r w:rsidR="00370C38" w:rsidRPr="00665B16">
        <w:rPr>
          <w:i/>
          <w:iCs/>
        </w:rPr>
        <w:t>zouden opzetten</w:t>
      </w:r>
      <w:r w:rsidR="003D219D" w:rsidRPr="00665B16">
        <w:rPr>
          <w:i/>
          <w:iCs/>
        </w:rPr>
        <w:t xml:space="preserve"> om de producten aan het einde van hun leven terug in te zamelen</w:t>
      </w:r>
      <w:r w:rsidR="00665B16" w:rsidRPr="00665B16">
        <w:rPr>
          <w:i/>
          <w:iCs/>
        </w:rPr>
        <w:t xml:space="preserve"> met het oog op recyclage, bijvoorbeeld </w:t>
      </w:r>
      <w:r w:rsidRPr="00665B16">
        <w:rPr>
          <w:i/>
          <w:iCs/>
        </w:rPr>
        <w:t>isolatiematerialen, …</w:t>
      </w:r>
    </w:p>
    <w:p w14:paraId="051BFB6E" w14:textId="77777777" w:rsidR="00CB6E9B" w:rsidRPr="00B973F8" w:rsidRDefault="00CB6E9B" w:rsidP="00A350A2">
      <w:pPr>
        <w:rPr>
          <w:color w:val="0070C0"/>
        </w:rPr>
      </w:pPr>
    </w:p>
    <w:p w14:paraId="2BDEFC6F" w14:textId="77777777" w:rsidR="0064109C" w:rsidRDefault="00A350A2" w:rsidP="00A350A2">
      <w:r>
        <w:t>7°</w:t>
      </w:r>
      <w:r>
        <w:tab/>
        <w:t>het kringloopcentrum of het hergebruikcentrum voor EEA dat de ingezamelde afgedankte EEA, die een visuele voorselectie op herbruikbaarheid hebben ondergaan, vervoert naar een hergebruikcentrum voor EEA, met het oog op de voorbereiding voor hergebruik;</w:t>
      </w:r>
    </w:p>
    <w:p w14:paraId="63E3C227" w14:textId="585A3CDE" w:rsidR="00CE158E" w:rsidRPr="00285C9B" w:rsidRDefault="00B973F8" w:rsidP="00A350A2">
      <w:pPr>
        <w:rPr>
          <w:rFonts w:eastAsia="Times New Roman"/>
          <w:i/>
          <w:iCs/>
        </w:rPr>
      </w:pPr>
      <w:r w:rsidRPr="00285C9B">
        <w:rPr>
          <w:i/>
          <w:iCs/>
        </w:rPr>
        <w:br/>
      </w:r>
      <w:r w:rsidR="009D34D6" w:rsidRPr="00285C9B">
        <w:rPr>
          <w:rFonts w:eastAsia="Times New Roman"/>
          <w:i/>
          <w:iCs/>
        </w:rPr>
        <w:t xml:space="preserve">In principe is dit niet direct </w:t>
      </w:r>
      <w:r w:rsidR="00285C9B">
        <w:rPr>
          <w:rFonts w:eastAsia="Times New Roman"/>
          <w:i/>
          <w:iCs/>
        </w:rPr>
        <w:t xml:space="preserve">relevant </w:t>
      </w:r>
      <w:r w:rsidR="009D34D6" w:rsidRPr="00285C9B">
        <w:rPr>
          <w:rFonts w:eastAsia="Times New Roman"/>
          <w:i/>
          <w:iCs/>
        </w:rPr>
        <w:t xml:space="preserve"> voor de bouwsector</w:t>
      </w:r>
      <w:r w:rsidR="00CE158E" w:rsidRPr="00285C9B">
        <w:rPr>
          <w:rFonts w:eastAsia="Times New Roman"/>
          <w:i/>
          <w:iCs/>
        </w:rPr>
        <w:t xml:space="preserve">. </w:t>
      </w:r>
    </w:p>
    <w:p w14:paraId="631CF8C8" w14:textId="35DCC4F4" w:rsidR="00A350A2" w:rsidRPr="00285C9B" w:rsidRDefault="009D34D6" w:rsidP="00A350A2">
      <w:pPr>
        <w:rPr>
          <w:rFonts w:eastAsia="Times New Roman"/>
          <w:i/>
          <w:iCs/>
        </w:rPr>
      </w:pPr>
      <w:r w:rsidRPr="00285C9B">
        <w:rPr>
          <w:rFonts w:eastAsia="Times New Roman"/>
          <w:i/>
          <w:iCs/>
        </w:rPr>
        <w:t xml:space="preserve">Tenzij </w:t>
      </w:r>
      <w:r w:rsidR="00CE158E" w:rsidRPr="00285C9B">
        <w:rPr>
          <w:rFonts w:eastAsia="Times New Roman"/>
          <w:i/>
          <w:iCs/>
        </w:rPr>
        <w:t xml:space="preserve">de materialenbanken </w:t>
      </w:r>
      <w:r w:rsidRPr="00285C9B">
        <w:rPr>
          <w:rFonts w:eastAsia="Times New Roman"/>
          <w:i/>
          <w:iCs/>
        </w:rPr>
        <w:t xml:space="preserve">vergund zijn zoals de kringloopcentra genieten zij niet van deze uitzondering. Indien de inzameling of afgifte bij de </w:t>
      </w:r>
      <w:r w:rsidR="00C6178C" w:rsidRPr="00285C9B">
        <w:rPr>
          <w:rFonts w:eastAsia="Times New Roman"/>
          <w:i/>
          <w:iCs/>
        </w:rPr>
        <w:t xml:space="preserve">materialenbanken </w:t>
      </w:r>
      <w:r w:rsidRPr="00285C9B">
        <w:rPr>
          <w:rFonts w:eastAsia="Times New Roman"/>
          <w:i/>
          <w:iCs/>
        </w:rPr>
        <w:t>geregeld wordt</w:t>
      </w:r>
      <w:r w:rsidR="00C6178C" w:rsidRPr="00285C9B">
        <w:rPr>
          <w:rFonts w:eastAsia="Times New Roman"/>
          <w:i/>
          <w:iCs/>
        </w:rPr>
        <w:t xml:space="preserve"> en er een visuele</w:t>
      </w:r>
      <w:r w:rsidR="00CD537B" w:rsidRPr="00285C9B">
        <w:rPr>
          <w:rFonts w:eastAsia="Times New Roman"/>
          <w:i/>
          <w:iCs/>
        </w:rPr>
        <w:t xml:space="preserve"> controle gebeurt om vast te stellen of de materialen herbruikbaar zijn </w:t>
      </w:r>
      <w:r w:rsidR="003D5C5C" w:rsidRPr="00285C9B">
        <w:rPr>
          <w:rFonts w:eastAsia="Times New Roman"/>
          <w:i/>
          <w:iCs/>
        </w:rPr>
        <w:t>zou zo’n vrijstelling van Identificatieformulier m</w:t>
      </w:r>
      <w:r w:rsidR="00285C9B" w:rsidRPr="00285C9B">
        <w:rPr>
          <w:rFonts w:eastAsia="Times New Roman"/>
          <w:i/>
          <w:iCs/>
        </w:rPr>
        <w:t>o</w:t>
      </w:r>
      <w:r w:rsidR="003D5C5C" w:rsidRPr="00285C9B">
        <w:rPr>
          <w:rFonts w:eastAsia="Times New Roman"/>
          <w:i/>
          <w:iCs/>
        </w:rPr>
        <w:t>gelijk kunnen worden. Er zal dan eerste een kader moeten geschapen worden in VLAREMA.</w:t>
      </w:r>
    </w:p>
    <w:p w14:paraId="717C9E41" w14:textId="77777777" w:rsidR="00285C9B" w:rsidRDefault="00285C9B" w:rsidP="00A350A2"/>
    <w:p w14:paraId="62AF2A4E" w14:textId="5575BB37" w:rsidR="00B973F8" w:rsidRDefault="00A350A2" w:rsidP="00A350A2">
      <w:r>
        <w:t>8°</w:t>
      </w:r>
      <w:r>
        <w:tab/>
        <w:t xml:space="preserve">de afvalstoffenproducenten die hun afvalstoffen via pijpleidingen vervoeren. </w:t>
      </w:r>
    </w:p>
    <w:p w14:paraId="209C1B47" w14:textId="77777777" w:rsidR="00285C9B" w:rsidRDefault="00285C9B" w:rsidP="00A350A2"/>
    <w:p w14:paraId="6980FA3A" w14:textId="57FA6D91" w:rsidR="00A350A2" w:rsidRPr="00285C9B" w:rsidRDefault="00285C9B" w:rsidP="00A350A2">
      <w:pPr>
        <w:rPr>
          <w:i/>
          <w:iCs/>
        </w:rPr>
      </w:pPr>
      <w:r w:rsidRPr="00285C9B">
        <w:rPr>
          <w:i/>
          <w:iCs/>
        </w:rPr>
        <w:t>Deze uitzondering is niet relevant voor de bouwsector.</w:t>
      </w:r>
      <w:r w:rsidR="00A350A2" w:rsidRPr="00285C9B">
        <w:rPr>
          <w:i/>
          <w:iCs/>
        </w:rPr>
        <w:t xml:space="preserve"> </w:t>
      </w:r>
    </w:p>
    <w:p w14:paraId="0B3A09F5" w14:textId="77777777" w:rsidR="00285C9B" w:rsidRDefault="00285C9B" w:rsidP="00A350A2"/>
    <w:p w14:paraId="140C80A7" w14:textId="0AA200D9" w:rsidR="00A350A2" w:rsidRDefault="00A350A2" w:rsidP="00A350A2">
      <w:r>
        <w:t>9°</w:t>
      </w:r>
      <w:r>
        <w:tab/>
        <w:t>de inzamelaar, afvalstoffenhandelaar of -makelaar die niet-gevaarlijke afvalstoffen van een recyclagepark naar een inzamelpunt van afvalstoffen of naar een verwerkingsinrichting brengt;</w:t>
      </w:r>
    </w:p>
    <w:p w14:paraId="04072C9F" w14:textId="2247948C" w:rsidR="00285C9B" w:rsidRDefault="00285C9B" w:rsidP="00A350A2"/>
    <w:p w14:paraId="28EB2D83" w14:textId="76C9CD33" w:rsidR="00285C9B" w:rsidRPr="00285C9B" w:rsidRDefault="00285C9B" w:rsidP="00285C9B">
      <w:pPr>
        <w:rPr>
          <w:i/>
          <w:iCs/>
        </w:rPr>
      </w:pPr>
      <w:r w:rsidRPr="00285C9B">
        <w:rPr>
          <w:i/>
          <w:iCs/>
        </w:rPr>
        <w:t>Deze uitzondering is niet relevant voor de bouwsector</w:t>
      </w:r>
      <w:r w:rsidR="00E64101">
        <w:rPr>
          <w:i/>
          <w:iCs/>
        </w:rPr>
        <w:t>, tenzij een bedrijf de afvoer zou uitvoeren van niet gevaarlijk bouw en sloopafval van een recyclagepark.</w:t>
      </w:r>
      <w:r w:rsidRPr="00285C9B">
        <w:rPr>
          <w:i/>
          <w:iCs/>
        </w:rPr>
        <w:t xml:space="preserve"> </w:t>
      </w:r>
    </w:p>
    <w:p w14:paraId="2F1A8EF6" w14:textId="77777777" w:rsidR="00285C9B" w:rsidRDefault="00285C9B" w:rsidP="00A350A2"/>
    <w:p w14:paraId="28CE7332" w14:textId="13BA5022" w:rsidR="00A350A2" w:rsidRDefault="00A350A2" w:rsidP="00A350A2">
      <w:r>
        <w:t>10°</w:t>
      </w:r>
      <w:r>
        <w:tab/>
        <w:t>de afvalstoffenproducent die in het kader van een collectieve regeling met andere bedrijven die gevestigd zijn op hetzelfde bedrijventerrein, de eigen bedrijfsafvalstoffen vervoert naar een inzamelpunt van afvalstoffen op het bedrijventerrein waar hij zelf gevestigd is, en dat alleen voor die bedrijven bedoeld is, waarbij tijdens het transport het terrein niet verlaten wordt of de kortste route genomen wordt. Het bedrijventerrein is officieel ruimtelijk bestemd als bedrijventerrein en bevindt zich niet in een zeehavengebied.</w:t>
      </w:r>
    </w:p>
    <w:p w14:paraId="6DA0F5E6" w14:textId="77777777" w:rsidR="00A43C2B" w:rsidRDefault="00A43C2B" w:rsidP="00A350A2"/>
    <w:p w14:paraId="7809316E" w14:textId="77777777" w:rsidR="00A43C2B" w:rsidRPr="00285C9B" w:rsidRDefault="00A43C2B" w:rsidP="00A43C2B">
      <w:pPr>
        <w:rPr>
          <w:i/>
          <w:iCs/>
        </w:rPr>
      </w:pPr>
      <w:r w:rsidRPr="00285C9B">
        <w:rPr>
          <w:i/>
          <w:iCs/>
        </w:rPr>
        <w:t xml:space="preserve">Deze uitzondering is niet relevant voor de bouwsector. </w:t>
      </w:r>
    </w:p>
    <w:p w14:paraId="3746E922" w14:textId="366A8B94" w:rsidR="00A350A2" w:rsidRDefault="00A350A2" w:rsidP="000E17B1"/>
    <w:p w14:paraId="30797885" w14:textId="533A04F1" w:rsidR="00A350A2" w:rsidRDefault="000C550F" w:rsidP="00B973F8">
      <w:pPr>
        <w:pStyle w:val="Kop1"/>
      </w:pPr>
      <w:r>
        <w:t>Extra vraag van Bouwunie via e-mail</w:t>
      </w:r>
    </w:p>
    <w:p w14:paraId="6E995D36" w14:textId="5EC11E3A" w:rsidR="000C550F" w:rsidRPr="005A0593" w:rsidRDefault="000C550F" w:rsidP="005A0593">
      <w:pPr>
        <w:pStyle w:val="Lijstalinea"/>
        <w:numPr>
          <w:ilvl w:val="0"/>
          <w:numId w:val="19"/>
        </w:numPr>
        <w:rPr>
          <w:i/>
          <w:iCs/>
          <w:lang w:val="nl-NL"/>
        </w:rPr>
      </w:pPr>
      <w:r w:rsidRPr="005A0593">
        <w:rPr>
          <w:lang w:val="nl-NL"/>
        </w:rPr>
        <w:t>Er zijn een 10-tal uitzonderingen waarvoor geen identificatieformulier nodig is.</w:t>
      </w:r>
      <w:r w:rsidR="005362A6" w:rsidRPr="005A0593">
        <w:rPr>
          <w:lang w:val="nl-NL"/>
        </w:rPr>
        <w:t xml:space="preserve"> </w:t>
      </w:r>
      <w:r w:rsidR="00607AE8" w:rsidRPr="005A0593">
        <w:rPr>
          <w:lang w:val="nl-NL"/>
        </w:rPr>
        <w:t>Hebben bedrijven die</w:t>
      </w:r>
      <w:r w:rsidR="004C26AD" w:rsidRPr="005A0593">
        <w:rPr>
          <w:lang w:val="nl-NL"/>
        </w:rPr>
        <w:t xml:space="preserve"> vroeger geen identificatieformulier nodig hadden in de toekomst ook geen digitaal formulier nodig?</w:t>
      </w:r>
      <w:r w:rsidR="004C26AD" w:rsidRPr="005A0593">
        <w:rPr>
          <w:lang w:val="nl-NL"/>
        </w:rPr>
        <w:br/>
      </w:r>
      <w:r w:rsidR="004C26AD" w:rsidRPr="005A0593">
        <w:rPr>
          <w:lang w:val="nl-NL"/>
        </w:rPr>
        <w:br/>
      </w:r>
      <w:r w:rsidR="005362A6" w:rsidRPr="005A0593">
        <w:rPr>
          <w:i/>
          <w:iCs/>
          <w:lang w:val="nl-NL"/>
        </w:rPr>
        <w:t>Aan deze uitzonderingen is niet gewijzigd. Als men hieronder valt</w:t>
      </w:r>
      <w:r w:rsidR="00A529B8" w:rsidRPr="005A0593">
        <w:rPr>
          <w:i/>
          <w:iCs/>
          <w:lang w:val="nl-NL"/>
        </w:rPr>
        <w:t>, hoeft men nu geen identificat</w:t>
      </w:r>
      <w:r w:rsidR="001301A5" w:rsidRPr="005A0593">
        <w:rPr>
          <w:i/>
          <w:iCs/>
          <w:lang w:val="nl-NL"/>
        </w:rPr>
        <w:t>i</w:t>
      </w:r>
      <w:r w:rsidR="00A529B8" w:rsidRPr="005A0593">
        <w:rPr>
          <w:i/>
          <w:iCs/>
          <w:lang w:val="nl-NL"/>
        </w:rPr>
        <w:t>eformulier op te maken en in de toekomst ook geen digitaal identificatieformulier.</w:t>
      </w:r>
      <w:r w:rsidR="001301A5" w:rsidRPr="005A0593">
        <w:rPr>
          <w:i/>
          <w:iCs/>
          <w:lang w:val="nl-NL"/>
        </w:rPr>
        <w:t xml:space="preserve"> Men met dus wel de inschat</w:t>
      </w:r>
      <w:r w:rsidR="00607AE8" w:rsidRPr="005A0593">
        <w:rPr>
          <w:i/>
          <w:iCs/>
          <w:lang w:val="nl-NL"/>
        </w:rPr>
        <w:t>t</w:t>
      </w:r>
      <w:r w:rsidR="001301A5" w:rsidRPr="005A0593">
        <w:rPr>
          <w:i/>
          <w:iCs/>
          <w:lang w:val="nl-NL"/>
        </w:rPr>
        <w:t xml:space="preserve">ing </w:t>
      </w:r>
      <w:r w:rsidR="00607AE8" w:rsidRPr="005A0593">
        <w:rPr>
          <w:i/>
          <w:iCs/>
          <w:lang w:val="nl-NL"/>
        </w:rPr>
        <w:t xml:space="preserve">blijven </w:t>
      </w:r>
      <w:r w:rsidR="001301A5" w:rsidRPr="005A0593">
        <w:rPr>
          <w:i/>
          <w:iCs/>
          <w:lang w:val="nl-NL"/>
        </w:rPr>
        <w:t>maken of men terecht gebruik maakt van een uitzondering</w:t>
      </w:r>
      <w:r w:rsidR="00607AE8" w:rsidRPr="005A0593">
        <w:rPr>
          <w:i/>
          <w:iCs/>
          <w:lang w:val="nl-NL"/>
        </w:rPr>
        <w:t>.</w:t>
      </w:r>
    </w:p>
    <w:p w14:paraId="2A855A41" w14:textId="77777777" w:rsidR="001301A5" w:rsidRPr="001301A5" w:rsidRDefault="001301A5" w:rsidP="000C550F">
      <w:pPr>
        <w:rPr>
          <w:lang w:val="nl-NL"/>
        </w:rPr>
      </w:pPr>
    </w:p>
    <w:p w14:paraId="137AA07D" w14:textId="23AFA49E" w:rsidR="000C550F" w:rsidRPr="007F69B1" w:rsidRDefault="000C550F" w:rsidP="00916786">
      <w:pPr>
        <w:pStyle w:val="Lijstalinea"/>
        <w:numPr>
          <w:ilvl w:val="0"/>
          <w:numId w:val="19"/>
        </w:numPr>
        <w:rPr>
          <w:lang w:val="nl-NL"/>
        </w:rPr>
      </w:pPr>
      <w:r w:rsidRPr="007F69B1">
        <w:rPr>
          <w:lang w:val="nl-NL"/>
        </w:rPr>
        <w:t>Kan u bevestigen dat het volgende onder uitzondering nr. 3 valt:</w:t>
      </w:r>
      <w:r w:rsidR="004C26AD" w:rsidRPr="007F69B1">
        <w:rPr>
          <w:lang w:val="nl-NL"/>
        </w:rPr>
        <w:t xml:space="preserve"> </w:t>
      </w:r>
      <w:r w:rsidRPr="007F69B1">
        <w:rPr>
          <w:lang w:val="nl-NL"/>
        </w:rPr>
        <w:t>Een klein KMO-bouwbedrijf met minder dan 10 werknemers, of een zelfstandige ondernemer, voert volgende werken uit waarbij afval ontstaat:</w:t>
      </w:r>
      <w:r w:rsidR="005A0593" w:rsidRPr="007F69B1">
        <w:rPr>
          <w:lang w:val="nl-NL"/>
        </w:rPr>
        <w:br/>
      </w:r>
      <w:r w:rsidRPr="007F69B1">
        <w:rPr>
          <w:lang w:val="nl-NL"/>
        </w:rPr>
        <w:t xml:space="preserve">* een oprit uitbreken en </w:t>
      </w:r>
      <w:proofErr w:type="spellStart"/>
      <w:r w:rsidRPr="007F69B1">
        <w:rPr>
          <w:lang w:val="nl-NL"/>
        </w:rPr>
        <w:t>heraanleggen</w:t>
      </w:r>
      <w:proofErr w:type="spellEnd"/>
      <w:r w:rsidR="007F69B1" w:rsidRPr="007F69B1">
        <w:rPr>
          <w:lang w:val="nl-NL"/>
        </w:rPr>
        <w:br/>
      </w:r>
      <w:r w:rsidRPr="007F69B1">
        <w:rPr>
          <w:lang w:val="nl-NL"/>
        </w:rPr>
        <w:t>* een achterbouw afbreken</w:t>
      </w:r>
      <w:r w:rsidR="007F69B1" w:rsidRPr="007F69B1">
        <w:rPr>
          <w:lang w:val="nl-NL"/>
        </w:rPr>
        <w:br/>
      </w:r>
      <w:r w:rsidRPr="007F69B1">
        <w:rPr>
          <w:lang w:val="nl-NL"/>
        </w:rPr>
        <w:t>* een muurtje afbreken</w:t>
      </w:r>
      <w:r w:rsidR="007F69B1" w:rsidRPr="007F69B1">
        <w:rPr>
          <w:lang w:val="nl-NL"/>
        </w:rPr>
        <w:br/>
      </w:r>
      <w:r w:rsidRPr="007F69B1">
        <w:rPr>
          <w:lang w:val="nl-NL"/>
        </w:rPr>
        <w:t>* vloertegels en chape uitbreken</w:t>
      </w:r>
      <w:r w:rsidR="007F69B1" w:rsidRPr="007F69B1">
        <w:rPr>
          <w:lang w:val="nl-NL"/>
        </w:rPr>
        <w:br/>
      </w:r>
      <w:r w:rsidRPr="007F69B1">
        <w:rPr>
          <w:lang w:val="nl-NL"/>
        </w:rPr>
        <w:t>* ramen uitbreken en vervangen door nieuwe ramen</w:t>
      </w:r>
      <w:r w:rsidR="007F69B1" w:rsidRPr="007F69B1">
        <w:rPr>
          <w:lang w:val="nl-NL"/>
        </w:rPr>
        <w:br/>
      </w:r>
      <w:r w:rsidRPr="007F69B1">
        <w:rPr>
          <w:lang w:val="nl-NL"/>
        </w:rPr>
        <w:t xml:space="preserve">* vervangings- of herstellingswerken bv. Nieuwe </w:t>
      </w:r>
      <w:proofErr w:type="spellStart"/>
      <w:r w:rsidRPr="007F69B1">
        <w:rPr>
          <w:lang w:val="nl-NL"/>
        </w:rPr>
        <w:t>CV-ketel</w:t>
      </w:r>
      <w:proofErr w:type="spellEnd"/>
      <w:r w:rsidRPr="007F69B1">
        <w:rPr>
          <w:lang w:val="nl-NL"/>
        </w:rPr>
        <w:t xml:space="preserve"> of vervanging rioleringsbuizen</w:t>
      </w:r>
      <w:r w:rsidR="007F69B1" w:rsidRPr="007F69B1">
        <w:rPr>
          <w:lang w:val="nl-NL"/>
        </w:rPr>
        <w:br/>
      </w:r>
      <w:r w:rsidRPr="007F69B1">
        <w:rPr>
          <w:lang w:val="nl-NL"/>
        </w:rPr>
        <w:t>Hebben deze KMO-bedrijven, voor het vervoeren van het puin van deze afbraakwerken en voor het bouwafval in het algemeen dat bij de uitvoering van (renovatie)werken ontstaat zoals bv. lege cementzakken, houtresten, karton, snijresten vloerbekleding, bitumen, lege PUR-spuitbussen, lege verfemmers, …, een identificatieformulier nodig als zij dit zelf met eigen camion(</w:t>
      </w:r>
      <w:proofErr w:type="spellStart"/>
      <w:r w:rsidRPr="007F69B1">
        <w:rPr>
          <w:lang w:val="nl-NL"/>
        </w:rPr>
        <w:t>ette</w:t>
      </w:r>
      <w:proofErr w:type="spellEnd"/>
      <w:r w:rsidRPr="007F69B1">
        <w:rPr>
          <w:lang w:val="nl-NL"/>
        </w:rPr>
        <w:t>) of aanhangwagen naar een stortplaats of eigen terrein brengen?</w:t>
      </w:r>
    </w:p>
    <w:p w14:paraId="626B9913" w14:textId="77777777" w:rsidR="000C550F" w:rsidRDefault="000C550F" w:rsidP="00FE310D">
      <w:pPr>
        <w:ind w:left="709"/>
      </w:pPr>
    </w:p>
    <w:p w14:paraId="54DC5A8C" w14:textId="7530C8C4" w:rsidR="000C550F" w:rsidRPr="005A0593" w:rsidRDefault="003D45C3" w:rsidP="00FE310D">
      <w:pPr>
        <w:ind w:left="709"/>
        <w:rPr>
          <w:i/>
          <w:iCs/>
        </w:rPr>
      </w:pPr>
      <w:r w:rsidRPr="005A0593">
        <w:rPr>
          <w:i/>
          <w:iCs/>
        </w:rPr>
        <w:t>Dit valt inderdaad onder de uitzondering. Voor deze uitzondering is er geen limiet op de hoev</w:t>
      </w:r>
      <w:r w:rsidR="005A0593" w:rsidRPr="005A0593">
        <w:rPr>
          <w:i/>
          <w:iCs/>
        </w:rPr>
        <w:t>eelheid.</w:t>
      </w:r>
    </w:p>
    <w:p w14:paraId="248A953D" w14:textId="77777777" w:rsidR="000C550F" w:rsidRDefault="000C550F" w:rsidP="000C550F"/>
    <w:p w14:paraId="738BF99B" w14:textId="4F4AA2AC" w:rsidR="000C550F" w:rsidRPr="00AC3BAC" w:rsidRDefault="000C550F" w:rsidP="00FE310D">
      <w:pPr>
        <w:pStyle w:val="Lijstalinea"/>
        <w:numPr>
          <w:ilvl w:val="0"/>
          <w:numId w:val="19"/>
        </w:numPr>
        <w:rPr>
          <w:i/>
          <w:iCs/>
          <w:lang w:val="nl-NL"/>
        </w:rPr>
      </w:pPr>
      <w:r w:rsidRPr="00FE310D">
        <w:rPr>
          <w:lang w:val="nl-NL"/>
        </w:rPr>
        <w:t>Klopt het dat je vanaf je 11 werknemers in dienst hebt als KMO wel moet voldoen aan deze regelgeving en een identificatieformulier nodig hebt voor bovenstaand opgenoemde afvalstromen?</w:t>
      </w:r>
      <w:r w:rsidR="00FE310D">
        <w:rPr>
          <w:lang w:val="nl-NL"/>
        </w:rPr>
        <w:br/>
      </w:r>
      <w:r w:rsidR="00FE310D">
        <w:rPr>
          <w:lang w:val="nl-NL"/>
        </w:rPr>
        <w:br/>
      </w:r>
      <w:r w:rsidR="00FE310D" w:rsidRPr="00AC3BAC">
        <w:rPr>
          <w:i/>
          <w:iCs/>
          <w:lang w:val="nl-NL"/>
        </w:rPr>
        <w:t xml:space="preserve">zoals vermeld in de bespreking van de uitzonderingen kan een groter bedrijf in een aantal gevallen gebruik maken van de uitzondering </w:t>
      </w:r>
      <w:r w:rsidR="00AC3BAC" w:rsidRPr="00AC3BAC">
        <w:rPr>
          <w:i/>
          <w:iCs/>
          <w:lang w:val="nl-NL"/>
        </w:rPr>
        <w:t>5 ‘vrijwillige terugname’ of uitzondering 4 ‘</w:t>
      </w:r>
      <w:proofErr w:type="spellStart"/>
      <w:r w:rsidR="00AC3BAC" w:rsidRPr="00AC3BAC">
        <w:rPr>
          <w:i/>
          <w:iCs/>
          <w:lang w:val="nl-NL"/>
        </w:rPr>
        <w:t>onderhousdiensten</w:t>
      </w:r>
      <w:proofErr w:type="spellEnd"/>
      <w:r w:rsidR="00AC3BAC" w:rsidRPr="00AC3BAC">
        <w:rPr>
          <w:i/>
          <w:iCs/>
          <w:lang w:val="nl-NL"/>
        </w:rPr>
        <w:t>’.</w:t>
      </w:r>
    </w:p>
    <w:p w14:paraId="5BF3B534" w14:textId="77777777" w:rsidR="000C550F" w:rsidRDefault="000C550F" w:rsidP="000C550F">
      <w:pPr>
        <w:rPr>
          <w:lang w:val="nl-NL"/>
        </w:rPr>
      </w:pPr>
    </w:p>
    <w:p w14:paraId="2F7B7C82" w14:textId="255EE143" w:rsidR="000C550F" w:rsidRPr="00AC3BAC" w:rsidRDefault="000C550F" w:rsidP="00AC3BAC">
      <w:pPr>
        <w:pStyle w:val="Lijstalinea"/>
        <w:numPr>
          <w:ilvl w:val="0"/>
          <w:numId w:val="19"/>
        </w:numPr>
        <w:rPr>
          <w:i/>
          <w:iCs/>
          <w:lang w:val="nl-NL"/>
        </w:rPr>
      </w:pPr>
      <w:r w:rsidRPr="00AC3BAC">
        <w:rPr>
          <w:lang w:val="nl-NL"/>
        </w:rPr>
        <w:t>Kan u een voorbeeld geven van wat valt onder uitzondering nr. 4? Is hier geen beperking op de grootte van het bedrijf zoals in uitzondering 3?</w:t>
      </w:r>
      <w:r w:rsidR="00AC3BAC">
        <w:rPr>
          <w:lang w:val="nl-NL"/>
        </w:rPr>
        <w:br/>
      </w:r>
      <w:r w:rsidR="00AC3BAC">
        <w:rPr>
          <w:lang w:val="nl-NL"/>
        </w:rPr>
        <w:br/>
      </w:r>
      <w:r w:rsidR="00AC3BAC" w:rsidRPr="00AC3BAC">
        <w:rPr>
          <w:i/>
          <w:iCs/>
          <w:lang w:val="nl-NL"/>
        </w:rPr>
        <w:t>Zie bespreking van de uitzonderingen</w:t>
      </w:r>
    </w:p>
    <w:p w14:paraId="6C28DE6D" w14:textId="01329EC3" w:rsidR="00AC3BAC" w:rsidRDefault="00AC3BAC" w:rsidP="000C550F"/>
    <w:p w14:paraId="2F64614B" w14:textId="78870612" w:rsidR="000C550F" w:rsidRPr="00B130C3" w:rsidRDefault="000C550F" w:rsidP="00AC3BAC">
      <w:pPr>
        <w:pStyle w:val="Lijstalinea"/>
        <w:numPr>
          <w:ilvl w:val="0"/>
          <w:numId w:val="19"/>
        </w:numPr>
        <w:rPr>
          <w:i/>
          <w:iCs/>
          <w:lang w:val="nl-NL"/>
        </w:rPr>
      </w:pPr>
      <w:r w:rsidRPr="00AC3BAC">
        <w:rPr>
          <w:lang w:val="nl-NL"/>
        </w:rPr>
        <w:t>Geldt uitzondering 5 bij voorbeeld voor een bedrijf met meer dan 10 werknemers, dat een “</w:t>
      </w:r>
      <w:proofErr w:type="spellStart"/>
      <w:r w:rsidRPr="00AC3BAC">
        <w:rPr>
          <w:lang w:val="nl-NL"/>
        </w:rPr>
        <w:t>relamping</w:t>
      </w:r>
      <w:proofErr w:type="spellEnd"/>
      <w:r w:rsidRPr="00AC3BAC">
        <w:rPr>
          <w:lang w:val="nl-NL"/>
        </w:rPr>
        <w:t>” uitvoert en daarbij zowel armaturen als lampen vervangt? Kunnen zij deze ook afvoeren naar een stortplaats of sorteerinrichting zonder identificatieformulier?</w:t>
      </w:r>
      <w:r w:rsidR="00E6500B">
        <w:rPr>
          <w:lang w:val="nl-NL"/>
        </w:rPr>
        <w:br/>
      </w:r>
      <w:r w:rsidR="00E6500B">
        <w:rPr>
          <w:lang w:val="nl-NL"/>
        </w:rPr>
        <w:br/>
      </w:r>
      <w:r w:rsidR="00E6500B" w:rsidRPr="00B130C3">
        <w:rPr>
          <w:i/>
          <w:iCs/>
          <w:lang w:val="nl-NL"/>
        </w:rPr>
        <w:t>Ja deze kunnen onder uitzondering 5 vallen. De la</w:t>
      </w:r>
      <w:r w:rsidR="00F829B8" w:rsidRPr="00B130C3">
        <w:rPr>
          <w:i/>
          <w:iCs/>
          <w:lang w:val="nl-NL"/>
        </w:rPr>
        <w:t>mpen</w:t>
      </w:r>
      <w:r w:rsidR="00E6500B" w:rsidRPr="00B130C3">
        <w:rPr>
          <w:i/>
          <w:iCs/>
          <w:lang w:val="nl-NL"/>
        </w:rPr>
        <w:t xml:space="preserve"> en armaturen </w:t>
      </w:r>
      <w:r w:rsidR="00F829B8" w:rsidRPr="00B130C3">
        <w:rPr>
          <w:i/>
          <w:iCs/>
          <w:lang w:val="nl-NL"/>
        </w:rPr>
        <w:t xml:space="preserve">mogen niet gestort worden, maar moeten volgens de </w:t>
      </w:r>
      <w:r w:rsidR="00AA7C78" w:rsidRPr="00B130C3">
        <w:rPr>
          <w:i/>
          <w:iCs/>
          <w:lang w:val="nl-NL"/>
        </w:rPr>
        <w:t xml:space="preserve">AEEA regelgeving verwerkt worden. Ze kunnen volgens mij wel naar een </w:t>
      </w:r>
      <w:r w:rsidR="00B130C3" w:rsidRPr="00B130C3">
        <w:rPr>
          <w:i/>
          <w:iCs/>
          <w:lang w:val="nl-NL"/>
        </w:rPr>
        <w:t xml:space="preserve">vergunde </w:t>
      </w:r>
      <w:r w:rsidR="00AA7C78" w:rsidRPr="00B130C3">
        <w:rPr>
          <w:i/>
          <w:iCs/>
          <w:lang w:val="nl-NL"/>
        </w:rPr>
        <w:t>verwerker afgevoerd worden</w:t>
      </w:r>
      <w:r w:rsidR="00B130C3" w:rsidRPr="00B130C3">
        <w:rPr>
          <w:i/>
          <w:iCs/>
          <w:lang w:val="nl-NL"/>
        </w:rPr>
        <w:t>, ook onder uitzondering 5</w:t>
      </w:r>
      <w:r w:rsidR="00AA7C78" w:rsidRPr="00B130C3">
        <w:rPr>
          <w:i/>
          <w:iCs/>
          <w:lang w:val="nl-NL"/>
        </w:rPr>
        <w:t xml:space="preserve">. </w:t>
      </w:r>
    </w:p>
    <w:p w14:paraId="34FBBB0E" w14:textId="0E0B7750" w:rsidR="00C9050C" w:rsidRDefault="00C9050C" w:rsidP="00AC3BAC">
      <w:pPr>
        <w:ind w:left="709"/>
      </w:pPr>
    </w:p>
    <w:sectPr w:rsidR="00C9050C" w:rsidSect="00CA2238">
      <w:type w:val="continuous"/>
      <w:pgSz w:w="11906" w:h="16838"/>
      <w:pgMar w:top="851" w:right="851" w:bottom="2552" w:left="1985" w:header="709" w:footer="65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2B251" w14:textId="77777777" w:rsidR="00C60A30" w:rsidRDefault="00C60A30" w:rsidP="004722ED">
      <w:r>
        <w:separator/>
      </w:r>
    </w:p>
    <w:p w14:paraId="5D9FB713" w14:textId="77777777" w:rsidR="00C60A30" w:rsidRDefault="00C60A30"/>
    <w:p w14:paraId="533F3216" w14:textId="77777777" w:rsidR="00C60A30" w:rsidRDefault="00C60A30"/>
  </w:endnote>
  <w:endnote w:type="continuationSeparator" w:id="0">
    <w:p w14:paraId="29EABAB7" w14:textId="77777777" w:rsidR="00C60A30" w:rsidRDefault="00C60A30" w:rsidP="004722ED">
      <w:r>
        <w:continuationSeparator/>
      </w:r>
    </w:p>
    <w:p w14:paraId="2D09BC13" w14:textId="77777777" w:rsidR="00C60A30" w:rsidRDefault="00C60A30"/>
    <w:p w14:paraId="6980E437" w14:textId="77777777" w:rsidR="00C60A30" w:rsidRDefault="00C60A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06AB83FD-E03D-4415-85B0-425A48F49F29}"/>
    <w:embedBold r:id="rId2" w:fontKey="{A84FFA27-801D-4D22-A0C8-23191FAF44E8}"/>
    <w:embedItalic r:id="rId3" w:fontKey="{92A06DDE-6271-4566-BABF-DDEF3045B314}"/>
  </w:font>
  <w:font w:name="Times">
    <w:panose1 w:val="02020603050405020304"/>
    <w:charset w:val="00"/>
    <w:family w:val="roman"/>
    <w:pitch w:val="variable"/>
    <w:sig w:usb0="E0002EFF" w:usb1="C000785B" w:usb2="00000009" w:usb3="00000000" w:csb0="000001FF" w:csb1="00000000"/>
  </w:font>
  <w:font w:name="FlandersArtSans-Regular">
    <w:altName w:val="Times New Roman"/>
    <w:panose1 w:val="00000500000000000000"/>
    <w:charset w:val="00"/>
    <w:family w:val="auto"/>
    <w:pitch w:val="variable"/>
    <w:sig w:usb0="00000007" w:usb1="4000004A" w:usb2="00000000" w:usb3="00000000" w:csb0="00000093" w:csb1="00000000"/>
  </w:font>
  <w:font w:name="Flanders Art Serif">
    <w:altName w:val="Courier New"/>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altName w:val="Times New Roman"/>
    <w:panose1 w:val="00000600000000000000"/>
    <w:charset w:val="00"/>
    <w:family w:val="auto"/>
    <w:pitch w:val="variable"/>
    <w:sig w:usb0="00000007" w:usb1="4000004A" w:usb2="00000000" w:usb3="00000000" w:csb0="00000093" w:csb1="00000000"/>
  </w:font>
  <w:font w:name="Verdana">
    <w:panose1 w:val="020B0604030504040204"/>
    <w:charset w:val="00"/>
    <w:family w:val="swiss"/>
    <w:pitch w:val="variable"/>
    <w:sig w:usb0="A00006FF" w:usb1="4000205B" w:usb2="00000010" w:usb3="00000000" w:csb0="0000019F" w:csb1="00000000"/>
  </w:font>
  <w:font w:name="FlandersArtSerif-Regular">
    <w:altName w:val="Times New Roman"/>
    <w:panose1 w:val="00000500000000000000"/>
    <w:charset w:val="00"/>
    <w:family w:val="auto"/>
    <w:pitch w:val="variable"/>
    <w:sig w:usb0="00000007"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ED726" w14:textId="2AC3843F" w:rsidR="005423CD" w:rsidRDefault="00CF0D7E" w:rsidP="00621AA0">
    <w:pPr>
      <w:pStyle w:val="paginering"/>
      <w:tabs>
        <w:tab w:val="left" w:pos="6633"/>
        <w:tab w:val="right" w:pos="9070"/>
      </w:tabs>
    </w:pPr>
    <w:r w:rsidRPr="003E7EDD">
      <w:drawing>
        <wp:anchor distT="0" distB="0" distL="114300" distR="114300" simplePos="0" relativeHeight="251658752" behindDoc="1" locked="0" layoutInCell="1" allowOverlap="1" wp14:anchorId="6F898DCB" wp14:editId="0B11991D">
          <wp:simplePos x="0" y="0"/>
          <wp:positionH relativeFrom="page">
            <wp:posOffset>988695</wp:posOffset>
          </wp:positionH>
          <wp:positionV relativeFrom="page">
            <wp:posOffset>9753600</wp:posOffset>
          </wp:positionV>
          <wp:extent cx="1274445" cy="540385"/>
          <wp:effectExtent l="0" t="0" r="190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rsidR="00621AA0" w:rsidRPr="00621AA0">
      <w:t xml:space="preserve"> </w:t>
    </w:r>
    <w:r w:rsidR="00621AA0">
      <w:t xml:space="preserve">Titel: </w:t>
    </w:r>
    <w:fldSimple w:instr=" FILENAME   \* MERGEFORMAT ">
      <w:r w:rsidR="000E17B1">
        <w:t>Document2</w:t>
      </w:r>
    </w:fldSimple>
    <w:r w:rsidR="00621AA0" w:rsidRPr="00566B67">
      <w:t xml:space="preserve"> - </w:t>
    </w:r>
    <w:r w:rsidR="00621AA0">
      <w:fldChar w:fldCharType="begin"/>
    </w:r>
    <w:r w:rsidR="00621AA0">
      <w:instrText xml:space="preserve"> DATE  \@ "d MMMM yyyy"  \* MERGEFORMAT </w:instrText>
    </w:r>
    <w:r w:rsidR="00621AA0">
      <w:fldChar w:fldCharType="separate"/>
    </w:r>
    <w:r w:rsidR="008A641A">
      <w:t>17 januari 2024</w:t>
    </w:r>
    <w:r w:rsidR="00621AA0">
      <w:fldChar w:fldCharType="end"/>
    </w:r>
    <w:r w:rsidR="00621AA0">
      <w:t xml:space="preserve"> - </w:t>
    </w:r>
    <w:r w:rsidR="00621AA0" w:rsidRPr="00566B67">
      <w:t xml:space="preserve">pagina </w:t>
    </w:r>
    <w:r w:rsidR="00621AA0" w:rsidRPr="00566B67">
      <w:fldChar w:fldCharType="begin"/>
    </w:r>
    <w:r w:rsidR="00621AA0" w:rsidRPr="00566B67">
      <w:instrText xml:space="preserve"> PAGE  \* Arabic  \* MERGEFORMAT </w:instrText>
    </w:r>
    <w:r w:rsidR="00621AA0" w:rsidRPr="00566B67">
      <w:fldChar w:fldCharType="separate"/>
    </w:r>
    <w:r w:rsidR="00FA3BE5">
      <w:t>2</w:t>
    </w:r>
    <w:r w:rsidR="00621AA0" w:rsidRPr="00566B67">
      <w:fldChar w:fldCharType="end"/>
    </w:r>
    <w:r w:rsidR="00621AA0" w:rsidRPr="00566B67">
      <w:t xml:space="preserve"> van </w:t>
    </w:r>
    <w:fldSimple w:instr=" NUMPAGES  \* Arabic  \* MERGEFORMAT ">
      <w:r w:rsidR="003B534C">
        <w:t>1</w:t>
      </w:r>
    </w:fldSimple>
    <w:r w:rsidR="00621AA0">
      <w:br/>
      <w:t xml:space="preserve">Auteur: </w:t>
    </w:r>
    <w:fldSimple w:instr=" AUTHOR   \* MERGEFORMAT ">
      <w:r w:rsidR="000E17B1">
        <w:t>Koen Smeets</w:t>
      </w:r>
    </w:fldSimple>
    <w:r w:rsidR="00621AA0">
      <w:t xml:space="preserve"> – Versie: </w:t>
    </w:r>
    <w:fldSimple w:instr=" REVNUM   \* MERGEFORMAT ">
      <w:r w:rsidR="000E17B1">
        <w:t>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5F493" w14:textId="5712E530" w:rsidR="00BF66F6" w:rsidRPr="00D92700" w:rsidRDefault="00D92700" w:rsidP="00D92700">
    <w:pPr>
      <w:pStyle w:val="paginering"/>
      <w:tabs>
        <w:tab w:val="left" w:pos="6633"/>
        <w:tab w:val="right" w:pos="9070"/>
      </w:tabs>
    </w:pPr>
    <w:r w:rsidRPr="003E7EDD">
      <w:drawing>
        <wp:anchor distT="0" distB="0" distL="114300" distR="114300" simplePos="0" relativeHeight="251660800" behindDoc="1" locked="0" layoutInCell="1" allowOverlap="1" wp14:anchorId="3D2BA475" wp14:editId="4E50FBD0">
          <wp:simplePos x="0" y="0"/>
          <wp:positionH relativeFrom="page">
            <wp:posOffset>988695</wp:posOffset>
          </wp:positionH>
          <wp:positionV relativeFrom="page">
            <wp:posOffset>9753600</wp:posOffset>
          </wp:positionV>
          <wp:extent cx="1274445" cy="540385"/>
          <wp:effectExtent l="0" t="0" r="190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fldChar w:fldCharType="begin"/>
    </w:r>
    <w:r>
      <w:instrText xml:space="preserve"> DATE  \@ "d MMMM yyyy"  \* MERGEFORMAT </w:instrText>
    </w:r>
    <w:r>
      <w:fldChar w:fldCharType="separate"/>
    </w:r>
    <w:r w:rsidR="008A641A">
      <w:t>17 januari 2024</w:t>
    </w:r>
    <w:r>
      <w:fldChar w:fldCharType="end"/>
    </w:r>
    <w:r>
      <w:t xml:space="preserve"> - </w:t>
    </w:r>
    <w:r w:rsidRPr="00566B67">
      <w:t xml:space="preserve">pagina </w:t>
    </w:r>
    <w:r w:rsidRPr="00566B67">
      <w:fldChar w:fldCharType="begin"/>
    </w:r>
    <w:r w:rsidRPr="00566B67">
      <w:instrText xml:space="preserve"> PAGE  \* Arabic  \* MERGEFORMAT </w:instrText>
    </w:r>
    <w:r w:rsidRPr="00566B67">
      <w:fldChar w:fldCharType="separate"/>
    </w:r>
    <w:r w:rsidR="003B534C">
      <w:t>1</w:t>
    </w:r>
    <w:r w:rsidRPr="00566B67">
      <w:fldChar w:fldCharType="end"/>
    </w:r>
    <w:r w:rsidRPr="00566B67">
      <w:t xml:space="preserve"> van </w:t>
    </w:r>
    <w:fldSimple w:instr=" NUMPAGES  \* Arabic  \* MERGEFORMAT ">
      <w:r w:rsidR="003B534C">
        <w:t>1</w:t>
      </w:r>
    </w:fldSimple>
    <w:r>
      <w:br/>
    </w:r>
    <w:r w:rsidR="00B77D96">
      <w:t>Auteur</w:t>
    </w:r>
    <w:r>
      <w:t xml:space="preserve">: </w:t>
    </w:r>
    <w:fldSimple w:instr=" AUTHOR   \* MERGEFORMAT ">
      <w:r w:rsidR="000E17B1">
        <w:t>Koen Smeets</w:t>
      </w:r>
    </w:fldSimple>
    <w:r>
      <w:t xml:space="preserve"> – Versie: </w:t>
    </w:r>
    <w:fldSimple w:instr=" REVNUM   \* MERGEFORMAT ">
      <w:r w:rsidR="000E17B1">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9978F" w14:textId="77777777" w:rsidR="00C60A30" w:rsidRDefault="00C60A30" w:rsidP="004722ED">
      <w:r>
        <w:separator/>
      </w:r>
    </w:p>
    <w:p w14:paraId="7D1832F8" w14:textId="77777777" w:rsidR="00C60A30" w:rsidRDefault="00C60A30"/>
    <w:p w14:paraId="24685532" w14:textId="77777777" w:rsidR="00C60A30" w:rsidRDefault="00C60A30"/>
  </w:footnote>
  <w:footnote w:type="continuationSeparator" w:id="0">
    <w:p w14:paraId="7DFEAF1A" w14:textId="77777777" w:rsidR="00C60A30" w:rsidRDefault="00C60A30" w:rsidP="004722ED">
      <w:r>
        <w:continuationSeparator/>
      </w:r>
    </w:p>
    <w:p w14:paraId="2E906D69" w14:textId="77777777" w:rsidR="00C60A30" w:rsidRDefault="00C60A30"/>
    <w:p w14:paraId="75C21D73" w14:textId="77777777" w:rsidR="00C60A30" w:rsidRDefault="00C60A3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726B"/>
    <w:multiLevelType w:val="hybridMultilevel"/>
    <w:tmpl w:val="66B4935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0359239E"/>
    <w:multiLevelType w:val="hybridMultilevel"/>
    <w:tmpl w:val="D0EA2788"/>
    <w:lvl w:ilvl="0" w:tplc="DCE0300E">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15:restartNumberingAfterBreak="0">
    <w:nsid w:val="07E63D11"/>
    <w:multiLevelType w:val="hybridMultilevel"/>
    <w:tmpl w:val="EAB82CD4"/>
    <w:lvl w:ilvl="0" w:tplc="08130001">
      <w:start w:val="1"/>
      <w:numFmt w:val="bullet"/>
      <w:lvlText w:val=""/>
      <w:lvlJc w:val="left"/>
      <w:pPr>
        <w:ind w:left="1069" w:hanging="360"/>
      </w:pPr>
      <w:rPr>
        <w:rFonts w:ascii="Symbol" w:hAnsi="Symbo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3" w15:restartNumberingAfterBreak="0">
    <w:nsid w:val="0A8D051B"/>
    <w:multiLevelType w:val="hybridMultilevel"/>
    <w:tmpl w:val="D87A6A12"/>
    <w:lvl w:ilvl="0" w:tplc="5BEE4B36">
      <w:numFmt w:val="bullet"/>
      <w:lvlText w:val="-"/>
      <w:lvlJc w:val="left"/>
      <w:pPr>
        <w:ind w:left="720" w:hanging="360"/>
      </w:pPr>
      <w:rPr>
        <w:rFonts w:ascii="Calibri" w:eastAsia="Times"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F292BF1"/>
    <w:multiLevelType w:val="hybridMultilevel"/>
    <w:tmpl w:val="6FC44C96"/>
    <w:lvl w:ilvl="0" w:tplc="665407BE">
      <w:start w:val="1"/>
      <w:numFmt w:val="decimal"/>
      <w:lvlText w:val="%1."/>
      <w:lvlJc w:val="left"/>
      <w:pPr>
        <w:ind w:left="720" w:hanging="360"/>
      </w:pPr>
      <w:rPr>
        <w:rFonts w:hint="default"/>
        <w:i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5F73A96"/>
    <w:multiLevelType w:val="hybridMultilevel"/>
    <w:tmpl w:val="1E004310"/>
    <w:lvl w:ilvl="0" w:tplc="109EBF76">
      <w:start w:val="1"/>
      <w:numFmt w:val="bullet"/>
      <w:pStyle w:val="Lijstopsomteken"/>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C34108F"/>
    <w:multiLevelType w:val="hybridMultilevel"/>
    <w:tmpl w:val="CD02734E"/>
    <w:lvl w:ilvl="0" w:tplc="1DB2B860">
      <w:start w:val="1"/>
      <w:numFmt w:val="decimal"/>
      <w:pStyle w:val="Lijstnummering4"/>
      <w:lvlText w:val="%1)"/>
      <w:lvlJc w:val="left"/>
      <w:pPr>
        <w:ind w:left="1211"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520868"/>
    <w:multiLevelType w:val="hybridMultilevel"/>
    <w:tmpl w:val="DAC07688"/>
    <w:lvl w:ilvl="0" w:tplc="A5C0513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987EEE"/>
    <w:multiLevelType w:val="hybridMultilevel"/>
    <w:tmpl w:val="0558822A"/>
    <w:lvl w:ilvl="0" w:tplc="E752E746">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 w15:restartNumberingAfterBreak="0">
    <w:nsid w:val="373D6689"/>
    <w:multiLevelType w:val="hybridMultilevel"/>
    <w:tmpl w:val="27A68B10"/>
    <w:lvl w:ilvl="0" w:tplc="84844D04">
      <w:start w:val="1"/>
      <w:numFmt w:val="lowerRoman"/>
      <w:pStyle w:val="Lijstnummering3"/>
      <w:lvlText w:val="%1"/>
      <w:lvlJc w:val="left"/>
      <w:pPr>
        <w:ind w:left="927"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312F61"/>
    <w:multiLevelType w:val="hybridMultilevel"/>
    <w:tmpl w:val="307C697C"/>
    <w:lvl w:ilvl="0" w:tplc="8F485916">
      <w:start w:val="1"/>
      <w:numFmt w:val="lowerLetter"/>
      <w:pStyle w:val="Lijstnummering2"/>
      <w:lvlText w:val="%1"/>
      <w:lvlJc w:val="left"/>
      <w:pPr>
        <w:ind w:left="64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A61C36"/>
    <w:multiLevelType w:val="hybridMultilevel"/>
    <w:tmpl w:val="F5402F2E"/>
    <w:lvl w:ilvl="0" w:tplc="8C762684">
      <w:numFmt w:val="bullet"/>
      <w:lvlText w:val="-"/>
      <w:lvlJc w:val="left"/>
      <w:pPr>
        <w:ind w:left="720" w:hanging="360"/>
      </w:pPr>
      <w:rPr>
        <w:rFonts w:ascii="Calibri" w:eastAsia="Times"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E3B7CB4"/>
    <w:multiLevelType w:val="hybridMultilevel"/>
    <w:tmpl w:val="E7461E2C"/>
    <w:lvl w:ilvl="0" w:tplc="C0B0A96A">
      <w:start w:val="1"/>
      <w:numFmt w:val="lowerLetter"/>
      <w:pStyle w:val="Lijstnummering5"/>
      <w:lvlText w:val="%1)"/>
      <w:lvlJc w:val="left"/>
      <w:pPr>
        <w:ind w:left="149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285613"/>
    <w:multiLevelType w:val="multilevel"/>
    <w:tmpl w:val="AE1012A4"/>
    <w:lvl w:ilvl="0">
      <w:start w:val="1"/>
      <w:numFmt w:val="decimal"/>
      <w:pStyle w:val="Lijstnummering"/>
      <w:lvlText w:val="%1"/>
      <w:lvlJc w:val="left"/>
      <w:pPr>
        <w:ind w:left="360" w:hanging="360"/>
      </w:pPr>
      <w:rPr>
        <w:rFonts w:ascii="Calibri" w:hAnsi="Calibri"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55F4099"/>
    <w:multiLevelType w:val="hybridMultilevel"/>
    <w:tmpl w:val="27C053F6"/>
    <w:lvl w:ilvl="0" w:tplc="CC1011FA">
      <w:numFmt w:val="bullet"/>
      <w:lvlText w:val="-"/>
      <w:lvlJc w:val="left"/>
      <w:pPr>
        <w:ind w:left="720" w:hanging="360"/>
      </w:pPr>
      <w:rPr>
        <w:rFonts w:ascii="Calibri" w:eastAsia="Times"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BDE6ABF"/>
    <w:multiLevelType w:val="hybridMultilevel"/>
    <w:tmpl w:val="B9DA6702"/>
    <w:lvl w:ilvl="0" w:tplc="4154A160">
      <w:start w:val="1"/>
      <w:numFmt w:val="bullet"/>
      <w:pStyle w:val="Lijstopsomteken2"/>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EAA4CC9"/>
    <w:multiLevelType w:val="hybridMultilevel"/>
    <w:tmpl w:val="5302E810"/>
    <w:lvl w:ilvl="0" w:tplc="4C6E864A">
      <w:start w:val="1"/>
      <w:numFmt w:val="bullet"/>
      <w:pStyle w:val="Lijstopsomteken3"/>
      <w:lvlText w:val=""/>
      <w:lvlJc w:val="left"/>
      <w:pPr>
        <w:ind w:left="1070" w:hanging="360"/>
      </w:pPr>
      <w:rPr>
        <w:rFonts w:ascii="Wingdings 3" w:hAnsi="Wingdings 3" w:hint="default"/>
        <w:b w:val="0"/>
        <w:i w:val="0"/>
        <w:color w:val="auto"/>
        <w:sz w:val="18"/>
        <w:u w:val="none"/>
      </w:rPr>
    </w:lvl>
    <w:lvl w:ilvl="1" w:tplc="08090003">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356" w:hanging="360"/>
      </w:pPr>
      <w:rPr>
        <w:rFonts w:ascii="Wingdings" w:hAnsi="Wingdings" w:hint="default"/>
      </w:rPr>
    </w:lvl>
    <w:lvl w:ilvl="3" w:tplc="08090001" w:tentative="1">
      <w:start w:val="1"/>
      <w:numFmt w:val="bullet"/>
      <w:lvlText w:val=""/>
      <w:lvlJc w:val="left"/>
      <w:pPr>
        <w:ind w:left="3076" w:hanging="360"/>
      </w:pPr>
      <w:rPr>
        <w:rFonts w:ascii="Symbol" w:hAnsi="Symbol" w:hint="default"/>
      </w:rPr>
    </w:lvl>
    <w:lvl w:ilvl="4" w:tplc="08090003" w:tentative="1">
      <w:start w:val="1"/>
      <w:numFmt w:val="bullet"/>
      <w:lvlText w:val="o"/>
      <w:lvlJc w:val="left"/>
      <w:pPr>
        <w:ind w:left="3796" w:hanging="360"/>
      </w:pPr>
      <w:rPr>
        <w:rFonts w:ascii="Courier New" w:hAnsi="Courier New" w:cs="Courier New" w:hint="default"/>
      </w:rPr>
    </w:lvl>
    <w:lvl w:ilvl="5" w:tplc="08090005" w:tentative="1">
      <w:start w:val="1"/>
      <w:numFmt w:val="bullet"/>
      <w:lvlText w:val=""/>
      <w:lvlJc w:val="left"/>
      <w:pPr>
        <w:ind w:left="4516" w:hanging="360"/>
      </w:pPr>
      <w:rPr>
        <w:rFonts w:ascii="Wingdings" w:hAnsi="Wingdings" w:hint="default"/>
      </w:rPr>
    </w:lvl>
    <w:lvl w:ilvl="6" w:tplc="08090001" w:tentative="1">
      <w:start w:val="1"/>
      <w:numFmt w:val="bullet"/>
      <w:lvlText w:val=""/>
      <w:lvlJc w:val="left"/>
      <w:pPr>
        <w:ind w:left="5236" w:hanging="360"/>
      </w:pPr>
      <w:rPr>
        <w:rFonts w:ascii="Symbol" w:hAnsi="Symbol" w:hint="default"/>
      </w:rPr>
    </w:lvl>
    <w:lvl w:ilvl="7" w:tplc="08090003" w:tentative="1">
      <w:start w:val="1"/>
      <w:numFmt w:val="bullet"/>
      <w:lvlText w:val="o"/>
      <w:lvlJc w:val="left"/>
      <w:pPr>
        <w:ind w:left="5956" w:hanging="360"/>
      </w:pPr>
      <w:rPr>
        <w:rFonts w:ascii="Courier New" w:hAnsi="Courier New" w:cs="Courier New" w:hint="default"/>
      </w:rPr>
    </w:lvl>
    <w:lvl w:ilvl="8" w:tplc="08090005" w:tentative="1">
      <w:start w:val="1"/>
      <w:numFmt w:val="bullet"/>
      <w:lvlText w:val=""/>
      <w:lvlJc w:val="left"/>
      <w:pPr>
        <w:ind w:left="6676" w:hanging="360"/>
      </w:pPr>
      <w:rPr>
        <w:rFonts w:ascii="Wingdings" w:hAnsi="Wingdings" w:hint="default"/>
      </w:rPr>
    </w:lvl>
  </w:abstractNum>
  <w:abstractNum w:abstractNumId="17" w15:restartNumberingAfterBreak="0">
    <w:nsid w:val="6F3D5226"/>
    <w:multiLevelType w:val="hybridMultilevel"/>
    <w:tmpl w:val="238C372C"/>
    <w:lvl w:ilvl="0" w:tplc="8C762684">
      <w:numFmt w:val="bullet"/>
      <w:lvlText w:val="-"/>
      <w:lvlJc w:val="left"/>
      <w:pPr>
        <w:ind w:left="720" w:hanging="360"/>
      </w:pPr>
      <w:rPr>
        <w:rFonts w:ascii="Calibri" w:eastAsia="Times"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618148302">
    <w:abstractNumId w:val="18"/>
  </w:num>
  <w:num w:numId="2" w16cid:durableId="2084327728">
    <w:abstractNumId w:val="13"/>
  </w:num>
  <w:num w:numId="3" w16cid:durableId="1761756227">
    <w:abstractNumId w:val="10"/>
  </w:num>
  <w:num w:numId="4" w16cid:durableId="672147014">
    <w:abstractNumId w:val="9"/>
  </w:num>
  <w:num w:numId="5" w16cid:durableId="34546734">
    <w:abstractNumId w:val="6"/>
  </w:num>
  <w:num w:numId="6" w16cid:durableId="1307004443">
    <w:abstractNumId w:val="12"/>
  </w:num>
  <w:num w:numId="7" w16cid:durableId="599996737">
    <w:abstractNumId w:val="5"/>
  </w:num>
  <w:num w:numId="8" w16cid:durableId="1624768524">
    <w:abstractNumId w:val="15"/>
  </w:num>
  <w:num w:numId="9" w16cid:durableId="205727278">
    <w:abstractNumId w:val="16"/>
  </w:num>
  <w:num w:numId="10" w16cid:durableId="676812368">
    <w:abstractNumId w:val="7"/>
  </w:num>
  <w:num w:numId="11" w16cid:durableId="321398425">
    <w:abstractNumId w:val="1"/>
  </w:num>
  <w:num w:numId="12" w16cid:durableId="118841412">
    <w:abstractNumId w:val="0"/>
  </w:num>
  <w:num w:numId="13" w16cid:durableId="1925331954">
    <w:abstractNumId w:val="14"/>
  </w:num>
  <w:num w:numId="14" w16cid:durableId="1917206906">
    <w:abstractNumId w:val="3"/>
  </w:num>
  <w:num w:numId="15" w16cid:durableId="1845391034">
    <w:abstractNumId w:val="17"/>
  </w:num>
  <w:num w:numId="16" w16cid:durableId="1120995838">
    <w:abstractNumId w:val="8"/>
  </w:num>
  <w:num w:numId="17" w16cid:durableId="101414249">
    <w:abstractNumId w:val="2"/>
  </w:num>
  <w:num w:numId="18" w16cid:durableId="2115443387">
    <w:abstractNumId w:val="11"/>
  </w:num>
  <w:num w:numId="19" w16cid:durableId="1751654309">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7B1"/>
    <w:rsid w:val="0000229D"/>
    <w:rsid w:val="00004300"/>
    <w:rsid w:val="000208C8"/>
    <w:rsid w:val="00021B5D"/>
    <w:rsid w:val="00031126"/>
    <w:rsid w:val="000324B8"/>
    <w:rsid w:val="00033689"/>
    <w:rsid w:val="0004180D"/>
    <w:rsid w:val="00042BEF"/>
    <w:rsid w:val="000437A2"/>
    <w:rsid w:val="00044C57"/>
    <w:rsid w:val="00055BC5"/>
    <w:rsid w:val="000658D5"/>
    <w:rsid w:val="0006750B"/>
    <w:rsid w:val="00075BBD"/>
    <w:rsid w:val="00075F1A"/>
    <w:rsid w:val="000804A6"/>
    <w:rsid w:val="0008349B"/>
    <w:rsid w:val="00083714"/>
    <w:rsid w:val="0008543A"/>
    <w:rsid w:val="00090337"/>
    <w:rsid w:val="00097F5F"/>
    <w:rsid w:val="000A284D"/>
    <w:rsid w:val="000A3FB6"/>
    <w:rsid w:val="000B4A0B"/>
    <w:rsid w:val="000C550F"/>
    <w:rsid w:val="000C69CB"/>
    <w:rsid w:val="000D209B"/>
    <w:rsid w:val="000E17B1"/>
    <w:rsid w:val="000E2919"/>
    <w:rsid w:val="000E40A8"/>
    <w:rsid w:val="000E55D3"/>
    <w:rsid w:val="00102D12"/>
    <w:rsid w:val="00104A08"/>
    <w:rsid w:val="001060C5"/>
    <w:rsid w:val="00107772"/>
    <w:rsid w:val="00110D82"/>
    <w:rsid w:val="001214C8"/>
    <w:rsid w:val="00125878"/>
    <w:rsid w:val="001301A5"/>
    <w:rsid w:val="00130FBF"/>
    <w:rsid w:val="001322A5"/>
    <w:rsid w:val="0013383D"/>
    <w:rsid w:val="00133D44"/>
    <w:rsid w:val="00134510"/>
    <w:rsid w:val="001407BC"/>
    <w:rsid w:val="001411D0"/>
    <w:rsid w:val="001607EC"/>
    <w:rsid w:val="001669CC"/>
    <w:rsid w:val="00172F31"/>
    <w:rsid w:val="001779CF"/>
    <w:rsid w:val="001814B4"/>
    <w:rsid w:val="001833DB"/>
    <w:rsid w:val="00185D44"/>
    <w:rsid w:val="00193D35"/>
    <w:rsid w:val="001978C9"/>
    <w:rsid w:val="001A2456"/>
    <w:rsid w:val="001A51EB"/>
    <w:rsid w:val="001A5463"/>
    <w:rsid w:val="001A7529"/>
    <w:rsid w:val="001C4255"/>
    <w:rsid w:val="001C45A2"/>
    <w:rsid w:val="001C79B5"/>
    <w:rsid w:val="001E27EB"/>
    <w:rsid w:val="001E4DB8"/>
    <w:rsid w:val="001E655E"/>
    <w:rsid w:val="001E6BDD"/>
    <w:rsid w:val="001E6CD2"/>
    <w:rsid w:val="001E7AAE"/>
    <w:rsid w:val="001F2825"/>
    <w:rsid w:val="001F71F9"/>
    <w:rsid w:val="002009A6"/>
    <w:rsid w:val="00201DFB"/>
    <w:rsid w:val="0021178C"/>
    <w:rsid w:val="002128D5"/>
    <w:rsid w:val="00215BB9"/>
    <w:rsid w:val="00221233"/>
    <w:rsid w:val="002214A9"/>
    <w:rsid w:val="002266AB"/>
    <w:rsid w:val="00237649"/>
    <w:rsid w:val="00237E27"/>
    <w:rsid w:val="00245D78"/>
    <w:rsid w:val="00250E14"/>
    <w:rsid w:val="00252799"/>
    <w:rsid w:val="0025484B"/>
    <w:rsid w:val="00255541"/>
    <w:rsid w:val="00266E03"/>
    <w:rsid w:val="00270700"/>
    <w:rsid w:val="00270B02"/>
    <w:rsid w:val="002711C4"/>
    <w:rsid w:val="0028239F"/>
    <w:rsid w:val="00283CE1"/>
    <w:rsid w:val="00284178"/>
    <w:rsid w:val="00284253"/>
    <w:rsid w:val="00285C9B"/>
    <w:rsid w:val="00285EE5"/>
    <w:rsid w:val="00287FFA"/>
    <w:rsid w:val="00293072"/>
    <w:rsid w:val="002A3C3A"/>
    <w:rsid w:val="002A47A4"/>
    <w:rsid w:val="002C5EF8"/>
    <w:rsid w:val="002D0A4D"/>
    <w:rsid w:val="002D1D9C"/>
    <w:rsid w:val="002E0DA6"/>
    <w:rsid w:val="002E27BA"/>
    <w:rsid w:val="002E4988"/>
    <w:rsid w:val="002E69CD"/>
    <w:rsid w:val="002F0C37"/>
    <w:rsid w:val="002F31AA"/>
    <w:rsid w:val="002F4AEC"/>
    <w:rsid w:val="0030232C"/>
    <w:rsid w:val="003037B6"/>
    <w:rsid w:val="0031402F"/>
    <w:rsid w:val="00317B29"/>
    <w:rsid w:val="00321CEC"/>
    <w:rsid w:val="00322225"/>
    <w:rsid w:val="00330866"/>
    <w:rsid w:val="00343057"/>
    <w:rsid w:val="00353EBB"/>
    <w:rsid w:val="00357F3C"/>
    <w:rsid w:val="003649E6"/>
    <w:rsid w:val="00367B58"/>
    <w:rsid w:val="003702AE"/>
    <w:rsid w:val="00370C38"/>
    <w:rsid w:val="0037709C"/>
    <w:rsid w:val="003801A1"/>
    <w:rsid w:val="00386D5A"/>
    <w:rsid w:val="00387376"/>
    <w:rsid w:val="00390B4F"/>
    <w:rsid w:val="003910CC"/>
    <w:rsid w:val="00396D36"/>
    <w:rsid w:val="003A6DC7"/>
    <w:rsid w:val="003A7C69"/>
    <w:rsid w:val="003B1813"/>
    <w:rsid w:val="003B36FF"/>
    <w:rsid w:val="003B4A6C"/>
    <w:rsid w:val="003B534C"/>
    <w:rsid w:val="003B7805"/>
    <w:rsid w:val="003C09E8"/>
    <w:rsid w:val="003C61C6"/>
    <w:rsid w:val="003D219D"/>
    <w:rsid w:val="003D45C3"/>
    <w:rsid w:val="003D5C5C"/>
    <w:rsid w:val="003D6B5B"/>
    <w:rsid w:val="003E098A"/>
    <w:rsid w:val="003E19BF"/>
    <w:rsid w:val="003E7C61"/>
    <w:rsid w:val="003E7EDD"/>
    <w:rsid w:val="003F5920"/>
    <w:rsid w:val="0040116B"/>
    <w:rsid w:val="00401443"/>
    <w:rsid w:val="0041425D"/>
    <w:rsid w:val="0041599A"/>
    <w:rsid w:val="004211A4"/>
    <w:rsid w:val="0043194B"/>
    <w:rsid w:val="0044287A"/>
    <w:rsid w:val="00443031"/>
    <w:rsid w:val="00444C5B"/>
    <w:rsid w:val="00447380"/>
    <w:rsid w:val="00454EEC"/>
    <w:rsid w:val="00460357"/>
    <w:rsid w:val="00461009"/>
    <w:rsid w:val="004642DE"/>
    <w:rsid w:val="004657D6"/>
    <w:rsid w:val="004722ED"/>
    <w:rsid w:val="004942DF"/>
    <w:rsid w:val="004949E6"/>
    <w:rsid w:val="004A3566"/>
    <w:rsid w:val="004A5900"/>
    <w:rsid w:val="004B604D"/>
    <w:rsid w:val="004C26AD"/>
    <w:rsid w:val="004C31E5"/>
    <w:rsid w:val="004C694D"/>
    <w:rsid w:val="004C7A49"/>
    <w:rsid w:val="004D1054"/>
    <w:rsid w:val="004D77BE"/>
    <w:rsid w:val="004D7F02"/>
    <w:rsid w:val="004E39A6"/>
    <w:rsid w:val="004F490B"/>
    <w:rsid w:val="004F5D44"/>
    <w:rsid w:val="00503AA0"/>
    <w:rsid w:val="005058BF"/>
    <w:rsid w:val="00511A44"/>
    <w:rsid w:val="00515E91"/>
    <w:rsid w:val="005232D2"/>
    <w:rsid w:val="00533456"/>
    <w:rsid w:val="00533E62"/>
    <w:rsid w:val="0053623D"/>
    <w:rsid w:val="005362A6"/>
    <w:rsid w:val="005423CD"/>
    <w:rsid w:val="00544E4F"/>
    <w:rsid w:val="005503A5"/>
    <w:rsid w:val="00551F13"/>
    <w:rsid w:val="00554E87"/>
    <w:rsid w:val="00563690"/>
    <w:rsid w:val="005640C1"/>
    <w:rsid w:val="00566B67"/>
    <w:rsid w:val="00570876"/>
    <w:rsid w:val="00575586"/>
    <w:rsid w:val="005806DC"/>
    <w:rsid w:val="00581BCF"/>
    <w:rsid w:val="00587EB4"/>
    <w:rsid w:val="0059115F"/>
    <w:rsid w:val="0059634D"/>
    <w:rsid w:val="00597349"/>
    <w:rsid w:val="005A0593"/>
    <w:rsid w:val="005B0A0C"/>
    <w:rsid w:val="005B0A39"/>
    <w:rsid w:val="005B0EB4"/>
    <w:rsid w:val="005C3F52"/>
    <w:rsid w:val="005E0C10"/>
    <w:rsid w:val="005E6704"/>
    <w:rsid w:val="005E75F0"/>
    <w:rsid w:val="005F160E"/>
    <w:rsid w:val="005F6719"/>
    <w:rsid w:val="005F7F3C"/>
    <w:rsid w:val="006000E3"/>
    <w:rsid w:val="00601763"/>
    <w:rsid w:val="00604618"/>
    <w:rsid w:val="00607AE8"/>
    <w:rsid w:val="00620DDA"/>
    <w:rsid w:val="006219A2"/>
    <w:rsid w:val="00621AA0"/>
    <w:rsid w:val="00623749"/>
    <w:rsid w:val="00632CA6"/>
    <w:rsid w:val="00637050"/>
    <w:rsid w:val="0064109C"/>
    <w:rsid w:val="0064355C"/>
    <w:rsid w:val="00652989"/>
    <w:rsid w:val="00655C5A"/>
    <w:rsid w:val="0066033B"/>
    <w:rsid w:val="00663961"/>
    <w:rsid w:val="006642F5"/>
    <w:rsid w:val="00665B16"/>
    <w:rsid w:val="00666FD9"/>
    <w:rsid w:val="00673018"/>
    <w:rsid w:val="006741BC"/>
    <w:rsid w:val="006838AA"/>
    <w:rsid w:val="00690CC7"/>
    <w:rsid w:val="006915CB"/>
    <w:rsid w:val="006919F1"/>
    <w:rsid w:val="00691B83"/>
    <w:rsid w:val="0069369B"/>
    <w:rsid w:val="00695D58"/>
    <w:rsid w:val="00696903"/>
    <w:rsid w:val="006A11A6"/>
    <w:rsid w:val="006A1A63"/>
    <w:rsid w:val="006A1F1C"/>
    <w:rsid w:val="006A51F6"/>
    <w:rsid w:val="006A600E"/>
    <w:rsid w:val="006B5165"/>
    <w:rsid w:val="006B5BAD"/>
    <w:rsid w:val="006B5D27"/>
    <w:rsid w:val="006C3FFC"/>
    <w:rsid w:val="006C52E3"/>
    <w:rsid w:val="006C5C2F"/>
    <w:rsid w:val="006C7E80"/>
    <w:rsid w:val="006D3C40"/>
    <w:rsid w:val="006D729D"/>
    <w:rsid w:val="006E0B23"/>
    <w:rsid w:val="006E23E1"/>
    <w:rsid w:val="006E6351"/>
    <w:rsid w:val="006F1325"/>
    <w:rsid w:val="006F1C1A"/>
    <w:rsid w:val="006F1C70"/>
    <w:rsid w:val="006F4CBD"/>
    <w:rsid w:val="006F726B"/>
    <w:rsid w:val="00700726"/>
    <w:rsid w:val="007043B7"/>
    <w:rsid w:val="007044E4"/>
    <w:rsid w:val="00716A52"/>
    <w:rsid w:val="007257E8"/>
    <w:rsid w:val="0072637C"/>
    <w:rsid w:val="00726B87"/>
    <w:rsid w:val="007334A3"/>
    <w:rsid w:val="007405EB"/>
    <w:rsid w:val="007420F5"/>
    <w:rsid w:val="0074577F"/>
    <w:rsid w:val="0074584F"/>
    <w:rsid w:val="00747F00"/>
    <w:rsid w:val="00750174"/>
    <w:rsid w:val="00751413"/>
    <w:rsid w:val="00753DAF"/>
    <w:rsid w:val="00757B78"/>
    <w:rsid w:val="00757F52"/>
    <w:rsid w:val="00765354"/>
    <w:rsid w:val="007670F8"/>
    <w:rsid w:val="00773EDD"/>
    <w:rsid w:val="007759D6"/>
    <w:rsid w:val="00776BF8"/>
    <w:rsid w:val="00781BCF"/>
    <w:rsid w:val="00786BC4"/>
    <w:rsid w:val="007905A1"/>
    <w:rsid w:val="00791C89"/>
    <w:rsid w:val="007A7EBA"/>
    <w:rsid w:val="007B306A"/>
    <w:rsid w:val="007B6449"/>
    <w:rsid w:val="007C2CB9"/>
    <w:rsid w:val="007C4FA6"/>
    <w:rsid w:val="007C6EDC"/>
    <w:rsid w:val="007D14CC"/>
    <w:rsid w:val="007E21F7"/>
    <w:rsid w:val="007F39E9"/>
    <w:rsid w:val="007F69B1"/>
    <w:rsid w:val="00806D57"/>
    <w:rsid w:val="008144E5"/>
    <w:rsid w:val="008172D2"/>
    <w:rsid w:val="0082666E"/>
    <w:rsid w:val="00827F99"/>
    <w:rsid w:val="00832E8D"/>
    <w:rsid w:val="00836B73"/>
    <w:rsid w:val="008372A7"/>
    <w:rsid w:val="00850F07"/>
    <w:rsid w:val="00870E4C"/>
    <w:rsid w:val="00875CB9"/>
    <w:rsid w:val="008768CE"/>
    <w:rsid w:val="008847A9"/>
    <w:rsid w:val="0089307E"/>
    <w:rsid w:val="00895263"/>
    <w:rsid w:val="008A641A"/>
    <w:rsid w:val="008B162D"/>
    <w:rsid w:val="008B742A"/>
    <w:rsid w:val="008C36CB"/>
    <w:rsid w:val="008C577C"/>
    <w:rsid w:val="008D6799"/>
    <w:rsid w:val="008D7314"/>
    <w:rsid w:val="008E2382"/>
    <w:rsid w:val="008E34A3"/>
    <w:rsid w:val="008E7A36"/>
    <w:rsid w:val="008F7675"/>
    <w:rsid w:val="0090163F"/>
    <w:rsid w:val="009023BE"/>
    <w:rsid w:val="0090676D"/>
    <w:rsid w:val="009073AA"/>
    <w:rsid w:val="00907DAE"/>
    <w:rsid w:val="00911D54"/>
    <w:rsid w:val="00912D29"/>
    <w:rsid w:val="00913989"/>
    <w:rsid w:val="00922C8A"/>
    <w:rsid w:val="00933A73"/>
    <w:rsid w:val="009438C8"/>
    <w:rsid w:val="00952308"/>
    <w:rsid w:val="00953026"/>
    <w:rsid w:val="00957F66"/>
    <w:rsid w:val="00961A77"/>
    <w:rsid w:val="00961AF9"/>
    <w:rsid w:val="0097005E"/>
    <w:rsid w:val="00975FCB"/>
    <w:rsid w:val="009772F2"/>
    <w:rsid w:val="00977D9C"/>
    <w:rsid w:val="00994B90"/>
    <w:rsid w:val="00995206"/>
    <w:rsid w:val="009A1D6F"/>
    <w:rsid w:val="009A2541"/>
    <w:rsid w:val="009A70E8"/>
    <w:rsid w:val="009B0D0C"/>
    <w:rsid w:val="009B1E0B"/>
    <w:rsid w:val="009B5C50"/>
    <w:rsid w:val="009C4791"/>
    <w:rsid w:val="009C4A8D"/>
    <w:rsid w:val="009C4D0E"/>
    <w:rsid w:val="009C7827"/>
    <w:rsid w:val="009D1BD0"/>
    <w:rsid w:val="009D29F8"/>
    <w:rsid w:val="009D34D6"/>
    <w:rsid w:val="009D36EC"/>
    <w:rsid w:val="009D39D6"/>
    <w:rsid w:val="009D4429"/>
    <w:rsid w:val="009E02B1"/>
    <w:rsid w:val="009E0F48"/>
    <w:rsid w:val="009E5912"/>
    <w:rsid w:val="009E71E7"/>
    <w:rsid w:val="009F258A"/>
    <w:rsid w:val="00A0747C"/>
    <w:rsid w:val="00A14FE6"/>
    <w:rsid w:val="00A25974"/>
    <w:rsid w:val="00A2617E"/>
    <w:rsid w:val="00A27E6C"/>
    <w:rsid w:val="00A33B6A"/>
    <w:rsid w:val="00A350A2"/>
    <w:rsid w:val="00A35B49"/>
    <w:rsid w:val="00A4024F"/>
    <w:rsid w:val="00A40759"/>
    <w:rsid w:val="00A4087D"/>
    <w:rsid w:val="00A41118"/>
    <w:rsid w:val="00A43C2B"/>
    <w:rsid w:val="00A4454F"/>
    <w:rsid w:val="00A46C2C"/>
    <w:rsid w:val="00A46FFD"/>
    <w:rsid w:val="00A4733A"/>
    <w:rsid w:val="00A529B8"/>
    <w:rsid w:val="00A75FBB"/>
    <w:rsid w:val="00A77FB3"/>
    <w:rsid w:val="00A909F1"/>
    <w:rsid w:val="00A925AE"/>
    <w:rsid w:val="00A93DF6"/>
    <w:rsid w:val="00A946E8"/>
    <w:rsid w:val="00AA02F2"/>
    <w:rsid w:val="00AA4A42"/>
    <w:rsid w:val="00AA7C78"/>
    <w:rsid w:val="00AB038A"/>
    <w:rsid w:val="00AB0776"/>
    <w:rsid w:val="00AB288D"/>
    <w:rsid w:val="00AB5166"/>
    <w:rsid w:val="00AC0224"/>
    <w:rsid w:val="00AC3BAC"/>
    <w:rsid w:val="00AC5B05"/>
    <w:rsid w:val="00AD01E6"/>
    <w:rsid w:val="00AD57B7"/>
    <w:rsid w:val="00AE03A0"/>
    <w:rsid w:val="00AE3C09"/>
    <w:rsid w:val="00AF1823"/>
    <w:rsid w:val="00B005C0"/>
    <w:rsid w:val="00B02ED0"/>
    <w:rsid w:val="00B07522"/>
    <w:rsid w:val="00B10669"/>
    <w:rsid w:val="00B130C3"/>
    <w:rsid w:val="00B20FCC"/>
    <w:rsid w:val="00B21996"/>
    <w:rsid w:val="00B27500"/>
    <w:rsid w:val="00B35547"/>
    <w:rsid w:val="00B40ACE"/>
    <w:rsid w:val="00B415BE"/>
    <w:rsid w:val="00B4394E"/>
    <w:rsid w:val="00B43A72"/>
    <w:rsid w:val="00B4595E"/>
    <w:rsid w:val="00B472A6"/>
    <w:rsid w:val="00B5764B"/>
    <w:rsid w:val="00B64C91"/>
    <w:rsid w:val="00B74EBB"/>
    <w:rsid w:val="00B751BE"/>
    <w:rsid w:val="00B7791B"/>
    <w:rsid w:val="00B77D96"/>
    <w:rsid w:val="00B83A6B"/>
    <w:rsid w:val="00B86B8D"/>
    <w:rsid w:val="00B90352"/>
    <w:rsid w:val="00B9172D"/>
    <w:rsid w:val="00B92B83"/>
    <w:rsid w:val="00B973F8"/>
    <w:rsid w:val="00BA7E09"/>
    <w:rsid w:val="00BB0EAF"/>
    <w:rsid w:val="00BB3C8C"/>
    <w:rsid w:val="00BC50A0"/>
    <w:rsid w:val="00BC560C"/>
    <w:rsid w:val="00BC7B36"/>
    <w:rsid w:val="00BD2023"/>
    <w:rsid w:val="00BE7FC7"/>
    <w:rsid w:val="00BF66F6"/>
    <w:rsid w:val="00C10310"/>
    <w:rsid w:val="00C1160B"/>
    <w:rsid w:val="00C11F02"/>
    <w:rsid w:val="00C16BA0"/>
    <w:rsid w:val="00C16CD4"/>
    <w:rsid w:val="00C25151"/>
    <w:rsid w:val="00C262CB"/>
    <w:rsid w:val="00C27D6F"/>
    <w:rsid w:val="00C30B58"/>
    <w:rsid w:val="00C3535C"/>
    <w:rsid w:val="00C36418"/>
    <w:rsid w:val="00C36AAE"/>
    <w:rsid w:val="00C41867"/>
    <w:rsid w:val="00C52C37"/>
    <w:rsid w:val="00C60A30"/>
    <w:rsid w:val="00C6178C"/>
    <w:rsid w:val="00C675CE"/>
    <w:rsid w:val="00C73143"/>
    <w:rsid w:val="00C75A10"/>
    <w:rsid w:val="00C84274"/>
    <w:rsid w:val="00C84E9D"/>
    <w:rsid w:val="00C8681F"/>
    <w:rsid w:val="00C9050C"/>
    <w:rsid w:val="00C90998"/>
    <w:rsid w:val="00C90D99"/>
    <w:rsid w:val="00C9432A"/>
    <w:rsid w:val="00C953B4"/>
    <w:rsid w:val="00C96ED3"/>
    <w:rsid w:val="00C97077"/>
    <w:rsid w:val="00CA1EA2"/>
    <w:rsid w:val="00CA2238"/>
    <w:rsid w:val="00CA359D"/>
    <w:rsid w:val="00CA36BD"/>
    <w:rsid w:val="00CA7361"/>
    <w:rsid w:val="00CB35C6"/>
    <w:rsid w:val="00CB6E9B"/>
    <w:rsid w:val="00CC6132"/>
    <w:rsid w:val="00CD537B"/>
    <w:rsid w:val="00CE158E"/>
    <w:rsid w:val="00CE2437"/>
    <w:rsid w:val="00CE296D"/>
    <w:rsid w:val="00CE63C9"/>
    <w:rsid w:val="00CF0D7E"/>
    <w:rsid w:val="00D01683"/>
    <w:rsid w:val="00D01C5D"/>
    <w:rsid w:val="00D15D50"/>
    <w:rsid w:val="00D176BD"/>
    <w:rsid w:val="00D24077"/>
    <w:rsid w:val="00D30FEE"/>
    <w:rsid w:val="00D32F51"/>
    <w:rsid w:val="00D3523E"/>
    <w:rsid w:val="00D37F68"/>
    <w:rsid w:val="00D446A5"/>
    <w:rsid w:val="00D46336"/>
    <w:rsid w:val="00D465DA"/>
    <w:rsid w:val="00D537C9"/>
    <w:rsid w:val="00D56BA1"/>
    <w:rsid w:val="00D62324"/>
    <w:rsid w:val="00D74711"/>
    <w:rsid w:val="00D86E98"/>
    <w:rsid w:val="00D87B55"/>
    <w:rsid w:val="00D91783"/>
    <w:rsid w:val="00D92700"/>
    <w:rsid w:val="00D93BAE"/>
    <w:rsid w:val="00D94E6F"/>
    <w:rsid w:val="00DA15E3"/>
    <w:rsid w:val="00DA2546"/>
    <w:rsid w:val="00DA403B"/>
    <w:rsid w:val="00DA4D70"/>
    <w:rsid w:val="00DA630E"/>
    <w:rsid w:val="00DA6867"/>
    <w:rsid w:val="00DB20C6"/>
    <w:rsid w:val="00DB445C"/>
    <w:rsid w:val="00DB7B0A"/>
    <w:rsid w:val="00DC25D9"/>
    <w:rsid w:val="00DC3592"/>
    <w:rsid w:val="00DC45F7"/>
    <w:rsid w:val="00DC6E44"/>
    <w:rsid w:val="00DD0140"/>
    <w:rsid w:val="00DD41E5"/>
    <w:rsid w:val="00DE364B"/>
    <w:rsid w:val="00DE43A1"/>
    <w:rsid w:val="00DE5938"/>
    <w:rsid w:val="00DE692D"/>
    <w:rsid w:val="00DF004A"/>
    <w:rsid w:val="00DF1563"/>
    <w:rsid w:val="00DF26BC"/>
    <w:rsid w:val="00DF5C50"/>
    <w:rsid w:val="00E12727"/>
    <w:rsid w:val="00E17A94"/>
    <w:rsid w:val="00E20E98"/>
    <w:rsid w:val="00E21178"/>
    <w:rsid w:val="00E22F49"/>
    <w:rsid w:val="00E232C6"/>
    <w:rsid w:val="00E24BEA"/>
    <w:rsid w:val="00E27CEA"/>
    <w:rsid w:val="00E427AA"/>
    <w:rsid w:val="00E4280E"/>
    <w:rsid w:val="00E5585A"/>
    <w:rsid w:val="00E62F9F"/>
    <w:rsid w:val="00E64101"/>
    <w:rsid w:val="00E6500B"/>
    <w:rsid w:val="00E7051F"/>
    <w:rsid w:val="00E70530"/>
    <w:rsid w:val="00E7274E"/>
    <w:rsid w:val="00E7765B"/>
    <w:rsid w:val="00E77775"/>
    <w:rsid w:val="00E777CD"/>
    <w:rsid w:val="00E77A10"/>
    <w:rsid w:val="00E817FD"/>
    <w:rsid w:val="00E835B2"/>
    <w:rsid w:val="00E83E2C"/>
    <w:rsid w:val="00E849DE"/>
    <w:rsid w:val="00E935BC"/>
    <w:rsid w:val="00E9501E"/>
    <w:rsid w:val="00EA18AD"/>
    <w:rsid w:val="00EB14EF"/>
    <w:rsid w:val="00EB4467"/>
    <w:rsid w:val="00EB5EB6"/>
    <w:rsid w:val="00EC0856"/>
    <w:rsid w:val="00EC283E"/>
    <w:rsid w:val="00EC39AD"/>
    <w:rsid w:val="00EC41BD"/>
    <w:rsid w:val="00ED2F0C"/>
    <w:rsid w:val="00F00554"/>
    <w:rsid w:val="00F01D5C"/>
    <w:rsid w:val="00F12A60"/>
    <w:rsid w:val="00F1346D"/>
    <w:rsid w:val="00F144B8"/>
    <w:rsid w:val="00F23FF2"/>
    <w:rsid w:val="00F277B3"/>
    <w:rsid w:val="00F301E1"/>
    <w:rsid w:val="00F322C2"/>
    <w:rsid w:val="00F55090"/>
    <w:rsid w:val="00F6264B"/>
    <w:rsid w:val="00F65B28"/>
    <w:rsid w:val="00F7510B"/>
    <w:rsid w:val="00F81A68"/>
    <w:rsid w:val="00F829B8"/>
    <w:rsid w:val="00F84395"/>
    <w:rsid w:val="00F85D12"/>
    <w:rsid w:val="00F95FD5"/>
    <w:rsid w:val="00F96CAE"/>
    <w:rsid w:val="00FA3BE5"/>
    <w:rsid w:val="00FA591B"/>
    <w:rsid w:val="00FA717D"/>
    <w:rsid w:val="00FB3A2A"/>
    <w:rsid w:val="00FC0829"/>
    <w:rsid w:val="00FD2C5F"/>
    <w:rsid w:val="00FE310D"/>
    <w:rsid w:val="00FE7BD7"/>
    <w:rsid w:val="00FF1F14"/>
    <w:rsid w:val="00FF3576"/>
    <w:rsid w:val="00FF4A98"/>
    <w:rsid w:val="00FF4BD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0121FD"/>
  <w15:docId w15:val="{8CFF20CD-5A23-447F-9A49-35013088E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imes" w:hAnsiTheme="majorHAnsi" w:cstheme="majorBidi"/>
        <w:sz w:val="22"/>
        <w:szCs w:val="22"/>
        <w:lang w:val="en-US" w:eastAsia="en-US" w:bidi="en-US"/>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unhideWhenUsed="1"/>
    <w:lsdException w:name="List Bullet" w:uiPriority="2" w:unhideWhenUsed="1" w:qFormat="1"/>
    <w:lsdException w:name="List Number" w:qFormat="1"/>
    <w:lsdException w:name="List 2" w:unhideWhenUsed="1"/>
    <w:lsdException w:name="List 3" w:unhideWhenUsed="1"/>
    <w:lsdException w:name="List Bullet 2" w:uiPriority="2" w:unhideWhenUsed="1" w:qFormat="1"/>
    <w:lsdException w:name="List Bullet 3" w:uiPriority="2" w:unhideWhenUsed="1" w:qFormat="1"/>
    <w:lsdException w:name="List Bullet 4" w:uiPriority="2" w:unhideWhenUsed="1" w:qFormat="1"/>
    <w:lsdException w:name="List Bullet 5" w:uiPriority="2" w:unhideWhenUsed="1"/>
    <w:lsdException w:name="List Number 2" w:unhideWhenUsed="1" w:qFormat="1"/>
    <w:lsdException w:name="List Number 3" w:unhideWhenUsed="1" w:qFormat="1"/>
    <w:lsdException w:name="List Number 4" w:unhideWhenUsed="1" w:qFormat="1"/>
    <w:lsdException w:name="List Number 5" w:unhideWhenUsed="1" w:qFormat="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unhideWhenUsed="1"/>
    <w:lsdException w:name="Strong" w:uiPriority="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B534C"/>
    <w:rPr>
      <w:rFonts w:ascii="Calibri" w:hAnsi="Calibri" w:cs="Times New Roman"/>
      <w:lang w:val="nl-BE" w:eastAsia="nl-BE" w:bidi="ar-SA"/>
    </w:rPr>
  </w:style>
  <w:style w:type="paragraph" w:styleId="Kop1">
    <w:name w:val="heading 1"/>
    <w:basedOn w:val="Standaard"/>
    <w:next w:val="Standaard"/>
    <w:link w:val="Kop1Char"/>
    <w:uiPriority w:val="2"/>
    <w:qFormat/>
    <w:rsid w:val="004657D6"/>
    <w:pPr>
      <w:keepNext/>
      <w:keepLines/>
      <w:numPr>
        <w:numId w:val="1"/>
      </w:numPr>
      <w:tabs>
        <w:tab w:val="left" w:pos="3686"/>
      </w:tabs>
      <w:spacing w:before="480" w:after="480" w:line="432" w:lineRule="exact"/>
      <w:contextualSpacing/>
      <w:outlineLvl w:val="0"/>
    </w:pPr>
    <w:rPr>
      <w:rFonts w:eastAsiaTheme="majorEastAsia" w:cstheme="majorBidi"/>
      <w:b/>
      <w:bCs/>
      <w:color w:val="3C3D3C"/>
      <w:sz w:val="36"/>
      <w:szCs w:val="52"/>
      <w:lang w:eastAsia="en-US"/>
    </w:rPr>
  </w:style>
  <w:style w:type="paragraph" w:styleId="Kop2">
    <w:name w:val="heading 2"/>
    <w:basedOn w:val="Standaard"/>
    <w:next w:val="Standaard"/>
    <w:link w:val="Kop2Char"/>
    <w:uiPriority w:val="2"/>
    <w:qFormat/>
    <w:rsid w:val="0000229D"/>
    <w:pPr>
      <w:keepNext/>
      <w:keepLines/>
      <w:numPr>
        <w:ilvl w:val="1"/>
        <w:numId w:val="1"/>
      </w:numPr>
      <w:tabs>
        <w:tab w:val="left" w:pos="3686"/>
      </w:tabs>
      <w:spacing w:before="200" w:after="240" w:line="400" w:lineRule="exact"/>
      <w:contextualSpacing/>
      <w:outlineLvl w:val="1"/>
    </w:pPr>
    <w:rPr>
      <w:rFonts w:eastAsiaTheme="majorEastAsia" w:cstheme="majorBidi"/>
      <w:bCs/>
      <w:caps/>
      <w:color w:val="282828" w:themeColor="text1"/>
      <w:sz w:val="32"/>
      <w:szCs w:val="32"/>
      <w:u w:val="dotted"/>
      <w:lang w:eastAsia="en-US"/>
    </w:rPr>
  </w:style>
  <w:style w:type="paragraph" w:styleId="Kop3">
    <w:name w:val="heading 3"/>
    <w:basedOn w:val="Standaard"/>
    <w:next w:val="Standaard"/>
    <w:link w:val="Kop3Char"/>
    <w:uiPriority w:val="2"/>
    <w:qFormat/>
    <w:rsid w:val="004657D6"/>
    <w:pPr>
      <w:keepNext/>
      <w:keepLines/>
      <w:numPr>
        <w:ilvl w:val="2"/>
        <w:numId w:val="1"/>
      </w:numPr>
      <w:tabs>
        <w:tab w:val="left" w:pos="3686"/>
      </w:tabs>
      <w:spacing w:before="200" w:after="120" w:line="288" w:lineRule="exact"/>
      <w:contextualSpacing/>
      <w:outlineLvl w:val="2"/>
    </w:pPr>
    <w:rPr>
      <w:rFonts w:eastAsiaTheme="majorEastAsia" w:cstheme="majorBidi"/>
      <w:b/>
      <w:bCs/>
      <w:color w:val="9B9DA0"/>
      <w:sz w:val="24"/>
      <w:szCs w:val="24"/>
      <w:lang w:eastAsia="en-US"/>
    </w:rPr>
  </w:style>
  <w:style w:type="paragraph" w:styleId="Kop4">
    <w:name w:val="heading 4"/>
    <w:basedOn w:val="Standaard"/>
    <w:next w:val="Standaard"/>
    <w:link w:val="Kop4Char"/>
    <w:uiPriority w:val="2"/>
    <w:qFormat/>
    <w:rsid w:val="004657D6"/>
    <w:pPr>
      <w:keepNext/>
      <w:keepLines/>
      <w:numPr>
        <w:ilvl w:val="3"/>
        <w:numId w:val="1"/>
      </w:numPr>
      <w:tabs>
        <w:tab w:val="left" w:pos="3686"/>
      </w:tabs>
      <w:spacing w:before="200"/>
      <w:contextualSpacing/>
      <w:outlineLvl w:val="3"/>
    </w:pPr>
    <w:rPr>
      <w:rFonts w:eastAsiaTheme="majorEastAsia" w:cstheme="majorBidi"/>
      <w:bCs/>
      <w:iCs/>
      <w:color w:val="282828" w:themeColor="text1"/>
      <w:u w:val="single"/>
      <w:lang w:eastAsia="en-US"/>
    </w:rPr>
  </w:style>
  <w:style w:type="paragraph" w:styleId="Kop5">
    <w:name w:val="heading 5"/>
    <w:basedOn w:val="Standaard"/>
    <w:next w:val="Standaard"/>
    <w:link w:val="Kop5Char"/>
    <w:uiPriority w:val="2"/>
    <w:rsid w:val="0000229D"/>
    <w:pPr>
      <w:keepNext/>
      <w:keepLines/>
      <w:numPr>
        <w:ilvl w:val="4"/>
        <w:numId w:val="1"/>
      </w:numPr>
      <w:tabs>
        <w:tab w:val="left" w:pos="3686"/>
      </w:tabs>
      <w:spacing w:before="200"/>
      <w:contextualSpacing/>
      <w:outlineLvl w:val="4"/>
    </w:pPr>
    <w:rPr>
      <w:rFonts w:eastAsiaTheme="majorEastAsia" w:cstheme="majorBidi"/>
      <w:color w:val="3C3D3C"/>
      <w:lang w:eastAsia="en-US"/>
    </w:rPr>
  </w:style>
  <w:style w:type="paragraph" w:styleId="Kop6">
    <w:name w:val="heading 6"/>
    <w:basedOn w:val="Standaard"/>
    <w:next w:val="Standaard"/>
    <w:link w:val="Kop6Char"/>
    <w:uiPriority w:val="2"/>
    <w:rsid w:val="004657D6"/>
    <w:pPr>
      <w:keepNext/>
      <w:keepLines/>
      <w:numPr>
        <w:ilvl w:val="5"/>
        <w:numId w:val="1"/>
      </w:numPr>
      <w:tabs>
        <w:tab w:val="left" w:pos="3686"/>
      </w:tabs>
      <w:spacing w:before="200"/>
      <w:contextualSpacing/>
      <w:outlineLvl w:val="5"/>
    </w:pPr>
    <w:rPr>
      <w:rFonts w:eastAsiaTheme="majorEastAsia" w:cstheme="majorBidi"/>
      <w:iCs/>
      <w:color w:val="6F7173"/>
      <w:lang w:eastAsia="en-US"/>
    </w:rPr>
  </w:style>
  <w:style w:type="paragraph" w:styleId="Kop7">
    <w:name w:val="heading 7"/>
    <w:basedOn w:val="Standaard"/>
    <w:next w:val="Standaard"/>
    <w:link w:val="Kop7Char"/>
    <w:uiPriority w:val="2"/>
    <w:rsid w:val="004657D6"/>
    <w:pPr>
      <w:keepNext/>
      <w:keepLines/>
      <w:numPr>
        <w:ilvl w:val="6"/>
        <w:numId w:val="1"/>
      </w:numPr>
      <w:tabs>
        <w:tab w:val="left" w:pos="3686"/>
      </w:tabs>
      <w:spacing w:before="200"/>
      <w:contextualSpacing/>
      <w:outlineLvl w:val="6"/>
    </w:pPr>
    <w:rPr>
      <w:rFonts w:eastAsiaTheme="majorEastAsia" w:cstheme="majorBidi"/>
      <w:iCs/>
      <w:color w:val="9B9DA0"/>
      <w:lang w:eastAsia="en-US"/>
    </w:rPr>
  </w:style>
  <w:style w:type="paragraph" w:styleId="Kop8">
    <w:name w:val="heading 8"/>
    <w:basedOn w:val="Standaard"/>
    <w:next w:val="Standaard"/>
    <w:link w:val="Kop8Char"/>
    <w:uiPriority w:val="2"/>
    <w:rsid w:val="004657D6"/>
    <w:pPr>
      <w:keepNext/>
      <w:keepLines/>
      <w:numPr>
        <w:ilvl w:val="7"/>
        <w:numId w:val="1"/>
      </w:numPr>
      <w:tabs>
        <w:tab w:val="left" w:pos="3686"/>
      </w:tabs>
      <w:spacing w:before="200"/>
      <w:contextualSpacing/>
      <w:outlineLvl w:val="7"/>
    </w:pPr>
    <w:rPr>
      <w:rFonts w:eastAsiaTheme="majorEastAsia" w:cstheme="majorBidi"/>
      <w:color w:val="3C3D3C"/>
      <w:szCs w:val="20"/>
      <w:lang w:eastAsia="en-US"/>
    </w:rPr>
  </w:style>
  <w:style w:type="paragraph" w:styleId="Kop9">
    <w:name w:val="heading 9"/>
    <w:basedOn w:val="Standaard"/>
    <w:next w:val="Standaard"/>
    <w:link w:val="Kop9Char"/>
    <w:uiPriority w:val="2"/>
    <w:rsid w:val="004657D6"/>
    <w:pPr>
      <w:keepNext/>
      <w:keepLines/>
      <w:numPr>
        <w:ilvl w:val="8"/>
        <w:numId w:val="1"/>
      </w:numPr>
      <w:tabs>
        <w:tab w:val="left" w:pos="3686"/>
      </w:tabs>
      <w:spacing w:before="200"/>
      <w:contextualSpacing/>
      <w:outlineLvl w:val="8"/>
    </w:pPr>
    <w:rPr>
      <w:rFonts w:eastAsiaTheme="majorEastAsia" w:cstheme="majorBidi"/>
      <w:iCs/>
      <w:color w:val="6F7173"/>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8F7675"/>
    <w:pPr>
      <w:tabs>
        <w:tab w:val="center" w:pos="4536"/>
        <w:tab w:val="right" w:pos="9072"/>
      </w:tabs>
    </w:pPr>
  </w:style>
  <w:style w:type="character" w:customStyle="1" w:styleId="KoptekstChar">
    <w:name w:val="Koptekst Char"/>
    <w:basedOn w:val="Standaardalinea-lettertype"/>
    <w:link w:val="Koptekst"/>
    <w:rsid w:val="008F7675"/>
    <w:rPr>
      <w:rFonts w:ascii="Flanders Art Sans" w:hAnsi="Flanders Art Sans" w:cs="Times New Roman"/>
      <w:sz w:val="20"/>
      <w:szCs w:val="20"/>
      <w:lang w:eastAsia="nl-BE" w:bidi="ar-SA"/>
    </w:rPr>
  </w:style>
  <w:style w:type="paragraph" w:styleId="Voettekst">
    <w:name w:val="footer"/>
    <w:basedOn w:val="Standaard"/>
    <w:link w:val="VoettekstChar"/>
    <w:unhideWhenUsed/>
    <w:qFormat/>
    <w:rsid w:val="00F01D5C"/>
    <w:pPr>
      <w:tabs>
        <w:tab w:val="center" w:pos="4536"/>
        <w:tab w:val="right" w:pos="9072"/>
      </w:tabs>
    </w:pPr>
  </w:style>
  <w:style w:type="character" w:customStyle="1" w:styleId="VoettekstChar">
    <w:name w:val="Voettekst Char"/>
    <w:basedOn w:val="Standaardalinea-lettertype"/>
    <w:link w:val="Voettekst"/>
    <w:rsid w:val="00F01D5C"/>
    <w:rPr>
      <w:rFonts w:ascii="FlandersArtSans-Regular" w:hAnsi="FlandersArtSans-Regular" w:cs="Times New Roman"/>
      <w:lang w:val="nl-BE" w:eastAsia="nl-BE" w:bidi="ar-SA"/>
    </w:rPr>
  </w:style>
  <w:style w:type="paragraph" w:styleId="Lijstalinea">
    <w:name w:val="List Paragraph"/>
    <w:basedOn w:val="Standaard"/>
    <w:uiPriority w:val="34"/>
    <w:qFormat/>
    <w:rsid w:val="00922C8A"/>
    <w:pPr>
      <w:ind w:left="284" w:hanging="284"/>
      <w:contextualSpacing/>
    </w:pPr>
  </w:style>
  <w:style w:type="table" w:styleId="Tabelraster">
    <w:name w:val="Table Grid"/>
    <w:basedOn w:val="Standaardtabel"/>
    <w:rsid w:val="00DC25D9"/>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2"/>
    <w:rsid w:val="00B20FCC"/>
    <w:rPr>
      <w:rFonts w:ascii="Calibri" w:eastAsiaTheme="majorEastAsia" w:hAnsi="Calibri"/>
      <w:bCs/>
      <w:caps/>
      <w:color w:val="282828" w:themeColor="text1"/>
      <w:sz w:val="32"/>
      <w:szCs w:val="32"/>
      <w:u w:val="dotted"/>
      <w:lang w:val="nl-BE" w:bidi="ar-SA"/>
    </w:rPr>
  </w:style>
  <w:style w:type="character" w:customStyle="1" w:styleId="Kop3Char">
    <w:name w:val="Kop 3 Char"/>
    <w:basedOn w:val="Standaardalinea-lettertype"/>
    <w:link w:val="Kop3"/>
    <w:uiPriority w:val="2"/>
    <w:rsid w:val="004657D6"/>
    <w:rPr>
      <w:rFonts w:ascii="Calibri" w:eastAsiaTheme="majorEastAsia" w:hAnsi="Calibri"/>
      <w:b/>
      <w:bCs/>
      <w:color w:val="9B9DA0"/>
      <w:sz w:val="24"/>
      <w:szCs w:val="24"/>
      <w:lang w:val="nl-BE" w:bidi="ar-SA"/>
    </w:rPr>
  </w:style>
  <w:style w:type="character" w:customStyle="1" w:styleId="Kop1Char">
    <w:name w:val="Kop 1 Char"/>
    <w:basedOn w:val="Standaardalinea-lettertype"/>
    <w:link w:val="Kop1"/>
    <w:uiPriority w:val="2"/>
    <w:rsid w:val="004657D6"/>
    <w:rPr>
      <w:rFonts w:ascii="Calibri" w:eastAsiaTheme="majorEastAsia" w:hAnsi="Calibri"/>
      <w:b/>
      <w:bCs/>
      <w:color w:val="3C3D3C"/>
      <w:sz w:val="36"/>
      <w:szCs w:val="52"/>
      <w:lang w:val="nl-BE" w:bidi="ar-SA"/>
    </w:rPr>
  </w:style>
  <w:style w:type="character" w:customStyle="1" w:styleId="Kop4Char">
    <w:name w:val="Kop 4 Char"/>
    <w:basedOn w:val="Standaardalinea-lettertype"/>
    <w:link w:val="Kop4"/>
    <w:uiPriority w:val="2"/>
    <w:rsid w:val="004657D6"/>
    <w:rPr>
      <w:rFonts w:ascii="Calibri" w:eastAsiaTheme="majorEastAsia" w:hAnsi="Calibri"/>
      <w:bCs/>
      <w:iCs/>
      <w:color w:val="282828" w:themeColor="text1"/>
      <w:u w:val="single"/>
      <w:lang w:val="nl-BE" w:bidi="ar-SA"/>
    </w:rPr>
  </w:style>
  <w:style w:type="character" w:customStyle="1" w:styleId="Kop5Char">
    <w:name w:val="Kop 5 Char"/>
    <w:basedOn w:val="Standaardalinea-lettertype"/>
    <w:link w:val="Kop5"/>
    <w:uiPriority w:val="2"/>
    <w:rsid w:val="00B20FCC"/>
    <w:rPr>
      <w:rFonts w:ascii="Calibri" w:eastAsiaTheme="majorEastAsia" w:hAnsi="Calibri"/>
      <w:color w:val="3C3D3C"/>
      <w:lang w:val="nl-BE" w:bidi="ar-SA"/>
    </w:rPr>
  </w:style>
  <w:style w:type="character" w:customStyle="1" w:styleId="Kop6Char">
    <w:name w:val="Kop 6 Char"/>
    <w:basedOn w:val="Standaardalinea-lettertype"/>
    <w:link w:val="Kop6"/>
    <w:uiPriority w:val="2"/>
    <w:rsid w:val="004657D6"/>
    <w:rPr>
      <w:rFonts w:ascii="Calibri" w:eastAsiaTheme="majorEastAsia" w:hAnsi="Calibri"/>
      <w:iCs/>
      <w:color w:val="6F7173"/>
      <w:lang w:val="nl-BE" w:bidi="ar-SA"/>
    </w:rPr>
  </w:style>
  <w:style w:type="character" w:customStyle="1" w:styleId="Kop7Char">
    <w:name w:val="Kop 7 Char"/>
    <w:basedOn w:val="Standaardalinea-lettertype"/>
    <w:link w:val="Kop7"/>
    <w:uiPriority w:val="2"/>
    <w:rsid w:val="004657D6"/>
    <w:rPr>
      <w:rFonts w:ascii="Calibri" w:eastAsiaTheme="majorEastAsia" w:hAnsi="Calibri"/>
      <w:iCs/>
      <w:color w:val="9B9DA0"/>
      <w:lang w:val="nl-BE" w:bidi="ar-SA"/>
    </w:rPr>
  </w:style>
  <w:style w:type="character" w:customStyle="1" w:styleId="Kop8Char">
    <w:name w:val="Kop 8 Char"/>
    <w:basedOn w:val="Standaardalinea-lettertype"/>
    <w:link w:val="Kop8"/>
    <w:uiPriority w:val="2"/>
    <w:rsid w:val="004657D6"/>
    <w:rPr>
      <w:rFonts w:ascii="Calibri" w:eastAsiaTheme="majorEastAsia" w:hAnsi="Calibri"/>
      <w:color w:val="3C3D3C"/>
      <w:szCs w:val="20"/>
      <w:lang w:val="nl-BE" w:bidi="ar-SA"/>
    </w:rPr>
  </w:style>
  <w:style w:type="character" w:customStyle="1" w:styleId="Kop9Char">
    <w:name w:val="Kop 9 Char"/>
    <w:basedOn w:val="Standaardalinea-lettertype"/>
    <w:link w:val="Kop9"/>
    <w:uiPriority w:val="2"/>
    <w:rsid w:val="004657D6"/>
    <w:rPr>
      <w:rFonts w:ascii="Calibri" w:eastAsiaTheme="majorEastAsia" w:hAnsi="Calibri"/>
      <w:iCs/>
      <w:color w:val="6F7173"/>
      <w:szCs w:val="20"/>
      <w:lang w:val="nl-BE" w:bidi="ar-SA"/>
    </w:rPr>
  </w:style>
  <w:style w:type="paragraph" w:styleId="Bronvermelding">
    <w:name w:val="table of authorities"/>
    <w:basedOn w:val="Standaard"/>
    <w:next w:val="Standaard"/>
    <w:semiHidden/>
    <w:rsid w:val="00DC25D9"/>
    <w:pPr>
      <w:ind w:left="200" w:hanging="200"/>
    </w:pPr>
  </w:style>
  <w:style w:type="paragraph" w:customStyle="1" w:styleId="Adres">
    <w:name w:val="Adres"/>
    <w:uiPriority w:val="5"/>
    <w:qFormat/>
    <w:rsid w:val="00A909F1"/>
    <w:pPr>
      <w:framePr w:hSpace="142" w:wrap="around" w:vAnchor="page" w:hAnchor="page" w:x="6096" w:y="2212"/>
      <w:spacing w:line="270" w:lineRule="exact"/>
      <w:contextualSpacing/>
      <w:suppressOverlap/>
    </w:pPr>
    <w:rPr>
      <w:rFonts w:ascii="Calibri" w:eastAsia="Times New Roman" w:hAnsi="Calibri" w:cs="Times New Roman"/>
      <w:lang w:val="fr-BE" w:eastAsia="nl-BE" w:bidi="ar-SA"/>
    </w:rPr>
  </w:style>
  <w:style w:type="paragraph" w:customStyle="1" w:styleId="Naam">
    <w:name w:val="Naam"/>
    <w:basedOn w:val="Standaard"/>
    <w:uiPriority w:val="2"/>
    <w:qFormat/>
    <w:rsid w:val="00E70530"/>
    <w:pPr>
      <w:ind w:left="6379"/>
    </w:pPr>
  </w:style>
  <w:style w:type="paragraph" w:customStyle="1" w:styleId="Adresafzender">
    <w:name w:val="Adres afzender"/>
    <w:basedOn w:val="Standaard"/>
    <w:link w:val="AdresafzenderChar"/>
    <w:uiPriority w:val="5"/>
    <w:qFormat/>
    <w:rsid w:val="000A3FB6"/>
    <w:pPr>
      <w:tabs>
        <w:tab w:val="center" w:pos="4320"/>
        <w:tab w:val="right" w:pos="8640"/>
      </w:tabs>
    </w:pPr>
    <w:rPr>
      <w:sz w:val="20"/>
    </w:rPr>
  </w:style>
  <w:style w:type="paragraph" w:customStyle="1" w:styleId="Afdeling">
    <w:name w:val="Afdeling"/>
    <w:basedOn w:val="Adresafzender"/>
    <w:link w:val="AfdelingChar"/>
    <w:qFormat/>
    <w:rsid w:val="000A3FB6"/>
    <w:pPr>
      <w:tabs>
        <w:tab w:val="center" w:pos="992"/>
      </w:tabs>
    </w:pPr>
    <w:rPr>
      <w:rFonts w:ascii="FlandersArtSans-Medium" w:hAnsi="FlandersArtSans-Medium"/>
    </w:rPr>
  </w:style>
  <w:style w:type="paragraph" w:customStyle="1" w:styleId="Referentie">
    <w:name w:val="Referentie"/>
    <w:uiPriority w:val="4"/>
    <w:qFormat/>
    <w:rsid w:val="004657D6"/>
    <w:pPr>
      <w:tabs>
        <w:tab w:val="left" w:pos="2552"/>
        <w:tab w:val="left" w:pos="4111"/>
        <w:tab w:val="left" w:pos="6379"/>
      </w:tabs>
      <w:spacing w:line="270" w:lineRule="exact"/>
    </w:pPr>
    <w:rPr>
      <w:rFonts w:ascii="Calibri" w:hAnsi="Calibri" w:cs="Times New Roman"/>
      <w:sz w:val="20"/>
      <w:szCs w:val="20"/>
      <w:lang w:val="nl-BE" w:eastAsia="nl-BE" w:bidi="ar-SA"/>
    </w:rPr>
  </w:style>
  <w:style w:type="paragraph" w:customStyle="1" w:styleId="Referentietitel">
    <w:name w:val="Referentietitel"/>
    <w:uiPriority w:val="4"/>
    <w:qFormat/>
    <w:rsid w:val="001607EC"/>
    <w:pPr>
      <w:tabs>
        <w:tab w:val="left" w:pos="2552"/>
        <w:tab w:val="left" w:pos="4111"/>
        <w:tab w:val="left" w:pos="6379"/>
      </w:tabs>
      <w:spacing w:line="270" w:lineRule="exact"/>
    </w:pPr>
    <w:rPr>
      <w:rFonts w:ascii="Calibri" w:hAnsi="Calibri" w:cs="Times New Roman"/>
      <w:b/>
      <w:sz w:val="20"/>
      <w:szCs w:val="20"/>
      <w:lang w:val="nl-BE"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Betreft">
    <w:name w:val="Betreft"/>
    <w:basedOn w:val="Referentie"/>
    <w:qFormat/>
    <w:rsid w:val="00A909F1"/>
    <w:pPr>
      <w:spacing w:before="480" w:after="240"/>
    </w:pPr>
  </w:style>
  <w:style w:type="character" w:styleId="GevolgdeHyperlink">
    <w:name w:val="FollowedHyperlink"/>
    <w:basedOn w:val="Standaardalinea-lettertype"/>
    <w:semiHidden/>
    <w:rsid w:val="008B162D"/>
    <w:rPr>
      <w:color w:val="374500" w:themeColor="accent3" w:themeShade="80"/>
      <w:u w:val="single"/>
    </w:rPr>
  </w:style>
  <w:style w:type="character" w:styleId="Hyperlink">
    <w:name w:val="Hyperlink"/>
    <w:uiPriority w:val="99"/>
    <w:unhideWhenUsed/>
    <w:rsid w:val="00C262CB"/>
    <w:rPr>
      <w:color w:val="507DB2"/>
      <w:sz w:val="22"/>
      <w:u w:val="single"/>
    </w:rPr>
  </w:style>
  <w:style w:type="paragraph" w:customStyle="1" w:styleId="AdresNaam">
    <w:name w:val="Adres Naam"/>
    <w:basedOn w:val="Adresafzender"/>
    <w:uiPriority w:val="5"/>
    <w:qFormat/>
    <w:rsid w:val="00D176BD"/>
    <w:pPr>
      <w:spacing w:before="600"/>
      <w:ind w:left="1021"/>
    </w:pPr>
  </w:style>
  <w:style w:type="paragraph" w:customStyle="1" w:styleId="xxx">
    <w:name w:val="xxx"/>
    <w:basedOn w:val="Referentie"/>
    <w:uiPriority w:val="3"/>
    <w:semiHidden/>
    <w:unhideWhenUsed/>
    <w:rsid w:val="00A33B6A"/>
    <w:pPr>
      <w:spacing w:before="2420"/>
    </w:pPr>
  </w:style>
  <w:style w:type="paragraph" w:customStyle="1" w:styleId="Referentietweederegel">
    <w:name w:val="Referentie tweede regel"/>
    <w:basedOn w:val="Referentie"/>
    <w:uiPriority w:val="4"/>
    <w:qFormat/>
    <w:rsid w:val="001E655E"/>
    <w:pPr>
      <w:tabs>
        <w:tab w:val="clear" w:pos="2552"/>
      </w:tabs>
    </w:pPr>
  </w:style>
  <w:style w:type="character" w:styleId="Verwijzingopmerking">
    <w:name w:val="annotation reference"/>
    <w:basedOn w:val="Standaardalinea-lettertype"/>
    <w:uiPriority w:val="99"/>
    <w:semiHidden/>
    <w:unhideWhenUsed/>
    <w:rsid w:val="003037B6"/>
    <w:rPr>
      <w:sz w:val="16"/>
      <w:szCs w:val="16"/>
    </w:rPr>
  </w:style>
  <w:style w:type="paragraph" w:styleId="Tekstopmerking">
    <w:name w:val="annotation text"/>
    <w:basedOn w:val="Standaard"/>
    <w:link w:val="TekstopmerkingChar"/>
    <w:uiPriority w:val="99"/>
    <w:semiHidden/>
    <w:unhideWhenUsed/>
    <w:rsid w:val="003037B6"/>
  </w:style>
  <w:style w:type="character" w:customStyle="1" w:styleId="TekstopmerkingChar">
    <w:name w:val="Tekst opmerking Char"/>
    <w:basedOn w:val="Standaardalinea-lettertype"/>
    <w:link w:val="Tekstopmerking"/>
    <w:uiPriority w:val="99"/>
    <w:semiHidden/>
    <w:rsid w:val="003037B6"/>
    <w:rPr>
      <w:rFonts w:ascii="Flanders Art Sans" w:hAnsi="Flanders Art Sans" w:cs="Times New Roman"/>
      <w:sz w:val="20"/>
      <w:szCs w:val="20"/>
      <w:lang w:eastAsia="nl-BE" w:bidi="ar-SA"/>
    </w:rPr>
  </w:style>
  <w:style w:type="paragraph" w:styleId="Onderwerpvanopmerking">
    <w:name w:val="annotation subject"/>
    <w:basedOn w:val="Tekstopmerking"/>
    <w:next w:val="Tekstopmerking"/>
    <w:link w:val="OnderwerpvanopmerkingChar"/>
    <w:uiPriority w:val="99"/>
    <w:semiHidden/>
    <w:unhideWhenUsed/>
    <w:rsid w:val="003037B6"/>
    <w:rPr>
      <w:b/>
      <w:bCs/>
    </w:rPr>
  </w:style>
  <w:style w:type="character" w:customStyle="1" w:styleId="OnderwerpvanopmerkingChar">
    <w:name w:val="Onderwerp van opmerking Char"/>
    <w:basedOn w:val="TekstopmerkingChar"/>
    <w:link w:val="Onderwerpvanopmerking"/>
    <w:uiPriority w:val="99"/>
    <w:semiHidden/>
    <w:rsid w:val="003037B6"/>
    <w:rPr>
      <w:rFonts w:ascii="Flanders Art Sans" w:hAnsi="Flanders Art Sans" w:cs="Times New Roman"/>
      <w:b/>
      <w:bCs/>
      <w:sz w:val="20"/>
      <w:szCs w:val="20"/>
      <w:lang w:eastAsia="nl-BE" w:bidi="ar-SA"/>
    </w:rPr>
  </w:style>
  <w:style w:type="character" w:customStyle="1" w:styleId="vet">
    <w:name w:val="vet"/>
    <w:uiPriority w:val="1"/>
    <w:qFormat/>
    <w:rsid w:val="003B534C"/>
    <w:rPr>
      <w:rFonts w:ascii="Calibri" w:eastAsia="Times New Roman" w:hAnsi="Calibri"/>
      <w:b/>
      <w:szCs w:val="20"/>
    </w:rPr>
  </w:style>
  <w:style w:type="character" w:customStyle="1" w:styleId="AdresafzenderChar">
    <w:name w:val="Adres afzender Char"/>
    <w:basedOn w:val="Standaardalinea-lettertype"/>
    <w:link w:val="Adresafzender"/>
    <w:uiPriority w:val="5"/>
    <w:rsid w:val="00B20FCC"/>
    <w:rPr>
      <w:rFonts w:ascii="FlandersArtSans-Regular" w:hAnsi="FlandersArtSans-Regular" w:cs="Times New Roman"/>
      <w:sz w:val="20"/>
      <w:lang w:val="nl-BE" w:eastAsia="nl-BE" w:bidi="ar-SA"/>
    </w:rPr>
  </w:style>
  <w:style w:type="character" w:customStyle="1" w:styleId="AfdelingChar">
    <w:name w:val="Afdeling Char"/>
    <w:basedOn w:val="AdresafzenderChar"/>
    <w:link w:val="Afdeling"/>
    <w:rsid w:val="000A3FB6"/>
    <w:rPr>
      <w:rFonts w:ascii="FlandersArtSans-Medium" w:hAnsi="FlandersArtSans-Medium" w:cs="Times New Roman"/>
      <w:sz w:val="20"/>
      <w:lang w:val="nl-BE" w:eastAsia="nl-BE" w:bidi="ar-SA"/>
    </w:rPr>
  </w:style>
  <w:style w:type="character" w:customStyle="1" w:styleId="medium">
    <w:name w:val="medium"/>
    <w:uiPriority w:val="4"/>
    <w:semiHidden/>
    <w:unhideWhenUsed/>
    <w:qFormat/>
    <w:rsid w:val="00953026"/>
    <w:rPr>
      <w:rFonts w:ascii="FlandersArtSans-Medium" w:hAnsi="FlandersArtSans-Medium"/>
    </w:rPr>
  </w:style>
  <w:style w:type="paragraph" w:styleId="Titel">
    <w:name w:val="Title"/>
    <w:basedOn w:val="Standaard"/>
    <w:next w:val="Standaard"/>
    <w:link w:val="TitelChar"/>
    <w:uiPriority w:val="10"/>
    <w:rsid w:val="00AE03A0"/>
    <w:pPr>
      <w:tabs>
        <w:tab w:val="left" w:pos="3686"/>
      </w:tabs>
      <w:spacing w:before="420" w:after="520" w:line="1200" w:lineRule="exact"/>
      <w:contextualSpacing/>
    </w:pPr>
    <w:rPr>
      <w:rFonts w:ascii="FlandersArtSans-Medium" w:eastAsiaTheme="majorEastAsia" w:hAnsi="FlandersArtSans-Medium" w:cstheme="majorBidi"/>
      <w:caps/>
      <w:spacing w:val="5"/>
      <w:sz w:val="100"/>
      <w:szCs w:val="56"/>
      <w:u w:val="single"/>
      <w:lang w:eastAsia="en-US"/>
    </w:rPr>
  </w:style>
  <w:style w:type="character" w:customStyle="1" w:styleId="TitelChar">
    <w:name w:val="Titel Char"/>
    <w:basedOn w:val="Standaardalinea-lettertype"/>
    <w:link w:val="Titel"/>
    <w:uiPriority w:val="10"/>
    <w:rsid w:val="00AE03A0"/>
    <w:rPr>
      <w:rFonts w:ascii="FlandersArtSans-Medium" w:eastAsiaTheme="majorEastAsia" w:hAnsi="FlandersArtSans-Medium"/>
      <w:caps/>
      <w:spacing w:val="5"/>
      <w:sz w:val="100"/>
      <w:szCs w:val="56"/>
      <w:u w:val="single"/>
      <w:lang w:val="nl-BE" w:bidi="ar-SA"/>
    </w:rPr>
  </w:style>
  <w:style w:type="character" w:styleId="Subtielebenadrukking">
    <w:name w:val="Subtle Emphasis"/>
    <w:basedOn w:val="Standaardalinea-lettertype"/>
    <w:uiPriority w:val="1"/>
    <w:rsid w:val="007C6EDC"/>
    <w:rPr>
      <w:iCs/>
      <w:color w:val="939393" w:themeColor="text1" w:themeTint="7F"/>
    </w:rPr>
  </w:style>
  <w:style w:type="character" w:styleId="Nadruk">
    <w:name w:val="Emphasis"/>
    <w:basedOn w:val="Standaardalinea-lettertype"/>
    <w:uiPriority w:val="1"/>
    <w:rsid w:val="0000229D"/>
    <w:rPr>
      <w:b/>
      <w:i/>
      <w:iCs/>
    </w:rPr>
  </w:style>
  <w:style w:type="character" w:styleId="Voetnootmarkering">
    <w:name w:val="footnote reference"/>
    <w:basedOn w:val="Standaardalinea-lettertype"/>
    <w:uiPriority w:val="99"/>
    <w:unhideWhenUsed/>
    <w:rsid w:val="0000229D"/>
    <w:rPr>
      <w:vertAlign w:val="superscript"/>
    </w:rPr>
  </w:style>
  <w:style w:type="paragraph" w:styleId="Voetnoottekst">
    <w:name w:val="footnote text"/>
    <w:basedOn w:val="Standaard"/>
    <w:link w:val="VoetnoottekstChar"/>
    <w:uiPriority w:val="99"/>
    <w:unhideWhenUsed/>
    <w:rsid w:val="0000229D"/>
    <w:pPr>
      <w:tabs>
        <w:tab w:val="left" w:pos="3686"/>
      </w:tabs>
      <w:contextualSpacing/>
    </w:pPr>
    <w:rPr>
      <w:rFonts w:ascii="FlandersArtSerif-Regular" w:eastAsiaTheme="minorHAnsi" w:hAnsi="FlandersArtSerif-Regular" w:cstheme="minorBidi"/>
      <w:color w:val="151515" w:themeColor="background2" w:themeShade="1A"/>
      <w:sz w:val="14"/>
      <w:szCs w:val="20"/>
      <w:lang w:eastAsia="en-US"/>
    </w:rPr>
  </w:style>
  <w:style w:type="character" w:customStyle="1" w:styleId="VoetnoottekstChar">
    <w:name w:val="Voetnoottekst Char"/>
    <w:basedOn w:val="Standaardalinea-lettertype"/>
    <w:link w:val="Voetnoottekst"/>
    <w:uiPriority w:val="99"/>
    <w:rsid w:val="00503AA0"/>
    <w:rPr>
      <w:rFonts w:ascii="FlandersArtSerif-Regular" w:eastAsiaTheme="minorHAnsi" w:hAnsi="FlandersArtSerif-Regular" w:cstheme="minorBidi"/>
      <w:color w:val="151515" w:themeColor="background2" w:themeShade="1A"/>
      <w:sz w:val="14"/>
      <w:szCs w:val="20"/>
      <w:lang w:val="nl-BE" w:bidi="ar-SA"/>
    </w:rPr>
  </w:style>
  <w:style w:type="paragraph" w:styleId="Lijstnummering5">
    <w:name w:val="List Number 5"/>
    <w:basedOn w:val="Lijstalinea"/>
    <w:autoRedefine/>
    <w:uiPriority w:val="2"/>
    <w:unhideWhenUsed/>
    <w:qFormat/>
    <w:rsid w:val="003B534C"/>
    <w:pPr>
      <w:numPr>
        <w:numId w:val="6"/>
      </w:numPr>
    </w:pPr>
    <w:rPr>
      <w:rFonts w:eastAsiaTheme="minorHAnsi" w:cstheme="minorBidi"/>
      <w:color w:val="151515" w:themeColor="background2" w:themeShade="1A"/>
      <w:lang w:eastAsia="en-US"/>
    </w:rPr>
  </w:style>
  <w:style w:type="paragraph" w:styleId="Lijst">
    <w:name w:val="List"/>
    <w:basedOn w:val="Standaard"/>
    <w:uiPriority w:val="2"/>
    <w:semiHidden/>
    <w:unhideWhenUsed/>
    <w:rsid w:val="00255541"/>
    <w:pPr>
      <w:contextualSpacing/>
    </w:pPr>
  </w:style>
  <w:style w:type="paragraph" w:styleId="Lijst2">
    <w:name w:val="List 2"/>
    <w:basedOn w:val="Standaard"/>
    <w:uiPriority w:val="2"/>
    <w:semiHidden/>
    <w:unhideWhenUsed/>
    <w:rsid w:val="00255541"/>
    <w:pPr>
      <w:ind w:left="284" w:hanging="1"/>
      <w:contextualSpacing/>
    </w:pPr>
  </w:style>
  <w:style w:type="paragraph" w:styleId="Lijst3">
    <w:name w:val="List 3"/>
    <w:basedOn w:val="Standaard"/>
    <w:uiPriority w:val="2"/>
    <w:semiHidden/>
    <w:unhideWhenUsed/>
    <w:rsid w:val="00255541"/>
    <w:pPr>
      <w:ind w:left="567" w:hanging="1"/>
      <w:contextualSpacing/>
    </w:pPr>
  </w:style>
  <w:style w:type="paragraph" w:styleId="Lijst4">
    <w:name w:val="List 4"/>
    <w:basedOn w:val="Standaard"/>
    <w:uiPriority w:val="2"/>
    <w:semiHidden/>
    <w:unhideWhenUsed/>
    <w:rsid w:val="00255541"/>
    <w:pPr>
      <w:ind w:left="851" w:hanging="2"/>
      <w:contextualSpacing/>
    </w:pPr>
  </w:style>
  <w:style w:type="paragraph" w:styleId="Lijst5">
    <w:name w:val="List 5"/>
    <w:basedOn w:val="Standaard"/>
    <w:uiPriority w:val="2"/>
    <w:semiHidden/>
    <w:unhideWhenUsed/>
    <w:rsid w:val="00255541"/>
    <w:pPr>
      <w:ind w:left="1134" w:hanging="2"/>
      <w:contextualSpacing/>
    </w:pPr>
  </w:style>
  <w:style w:type="paragraph" w:styleId="Lijstopsomteken">
    <w:name w:val="List Bullet"/>
    <w:basedOn w:val="Standaard"/>
    <w:autoRedefine/>
    <w:uiPriority w:val="2"/>
    <w:unhideWhenUsed/>
    <w:qFormat/>
    <w:rsid w:val="008C577C"/>
    <w:pPr>
      <w:numPr>
        <w:numId w:val="7"/>
      </w:numPr>
      <w:contextualSpacing/>
    </w:pPr>
    <w:rPr>
      <w:rFonts w:eastAsiaTheme="minorHAnsi" w:cstheme="minorBidi"/>
      <w:color w:val="151515" w:themeColor="background2" w:themeShade="1A"/>
      <w:lang w:eastAsia="en-US"/>
    </w:rPr>
  </w:style>
  <w:style w:type="paragraph" w:styleId="Lijstopsomteken2">
    <w:name w:val="List Bullet 2"/>
    <w:basedOn w:val="Standaard"/>
    <w:autoRedefine/>
    <w:uiPriority w:val="2"/>
    <w:unhideWhenUsed/>
    <w:qFormat/>
    <w:rsid w:val="008C577C"/>
    <w:pPr>
      <w:numPr>
        <w:numId w:val="8"/>
      </w:numPr>
      <w:contextualSpacing/>
    </w:pPr>
    <w:rPr>
      <w:rFonts w:eastAsiaTheme="minorHAnsi" w:cstheme="minorBidi"/>
      <w:color w:val="151515" w:themeColor="background2" w:themeShade="1A"/>
      <w:lang w:eastAsia="en-US"/>
    </w:rPr>
  </w:style>
  <w:style w:type="paragraph" w:styleId="Lijstopsomteken3">
    <w:name w:val="List Bullet 3"/>
    <w:basedOn w:val="Standaard"/>
    <w:autoRedefine/>
    <w:uiPriority w:val="2"/>
    <w:unhideWhenUsed/>
    <w:qFormat/>
    <w:rsid w:val="008C577C"/>
    <w:pPr>
      <w:numPr>
        <w:numId w:val="9"/>
      </w:numPr>
      <w:contextualSpacing/>
    </w:pPr>
    <w:rPr>
      <w:rFonts w:eastAsiaTheme="minorHAnsi" w:cstheme="minorBidi"/>
      <w:color w:val="151515" w:themeColor="background2" w:themeShade="1A"/>
      <w:lang w:eastAsia="en-US"/>
    </w:rPr>
  </w:style>
  <w:style w:type="paragraph" w:styleId="Lijstopsomteken4">
    <w:name w:val="List Bullet 4"/>
    <w:basedOn w:val="Standaard"/>
    <w:autoRedefine/>
    <w:uiPriority w:val="2"/>
    <w:unhideWhenUsed/>
    <w:qFormat/>
    <w:rsid w:val="008C577C"/>
    <w:pPr>
      <w:numPr>
        <w:numId w:val="10"/>
      </w:numPr>
      <w:contextualSpacing/>
    </w:pPr>
    <w:rPr>
      <w:rFonts w:eastAsiaTheme="minorHAnsi" w:cstheme="minorBidi"/>
      <w:color w:val="151515" w:themeColor="background2" w:themeShade="1A"/>
      <w:lang w:eastAsia="en-US"/>
    </w:rPr>
  </w:style>
  <w:style w:type="paragraph" w:styleId="Lijstopsomteken5">
    <w:name w:val="List Bullet 5"/>
    <w:basedOn w:val="Standaard"/>
    <w:autoRedefine/>
    <w:uiPriority w:val="2"/>
    <w:unhideWhenUsed/>
    <w:rsid w:val="008C577C"/>
    <w:pPr>
      <w:numPr>
        <w:numId w:val="11"/>
      </w:numPr>
      <w:contextualSpacing/>
    </w:pPr>
    <w:rPr>
      <w:rFonts w:eastAsiaTheme="minorHAnsi" w:cstheme="minorBidi"/>
      <w:color w:val="151515" w:themeColor="background2" w:themeShade="1A"/>
      <w:lang w:eastAsia="en-US"/>
    </w:rPr>
  </w:style>
  <w:style w:type="paragraph" w:styleId="Lijstnummering">
    <w:name w:val="List Number"/>
    <w:basedOn w:val="Standaard"/>
    <w:autoRedefine/>
    <w:uiPriority w:val="2"/>
    <w:unhideWhenUsed/>
    <w:qFormat/>
    <w:rsid w:val="003B534C"/>
    <w:pPr>
      <w:numPr>
        <w:numId w:val="2"/>
      </w:numPr>
    </w:pPr>
    <w:rPr>
      <w:rFonts w:eastAsiaTheme="minorHAnsi" w:cstheme="minorBidi"/>
      <w:color w:val="151515" w:themeColor="background2" w:themeShade="1A"/>
      <w:lang w:eastAsia="en-US"/>
    </w:rPr>
  </w:style>
  <w:style w:type="paragraph" w:styleId="Lijstnummering2">
    <w:name w:val="List Number 2"/>
    <w:basedOn w:val="Standaard"/>
    <w:autoRedefine/>
    <w:uiPriority w:val="2"/>
    <w:unhideWhenUsed/>
    <w:qFormat/>
    <w:rsid w:val="003B534C"/>
    <w:pPr>
      <w:numPr>
        <w:numId w:val="3"/>
      </w:numPr>
    </w:pPr>
    <w:rPr>
      <w:rFonts w:eastAsiaTheme="minorHAnsi" w:cstheme="minorBidi"/>
      <w:color w:val="151515" w:themeColor="background2" w:themeShade="1A"/>
      <w:lang w:eastAsia="en-US"/>
    </w:rPr>
  </w:style>
  <w:style w:type="paragraph" w:styleId="Lijstnummering3">
    <w:name w:val="List Number 3"/>
    <w:basedOn w:val="Lijstalinea"/>
    <w:autoRedefine/>
    <w:uiPriority w:val="2"/>
    <w:unhideWhenUsed/>
    <w:qFormat/>
    <w:rsid w:val="003B534C"/>
    <w:pPr>
      <w:numPr>
        <w:numId w:val="4"/>
      </w:numPr>
    </w:pPr>
    <w:rPr>
      <w:rFonts w:eastAsiaTheme="minorHAnsi" w:cstheme="minorBidi"/>
      <w:color w:val="151515" w:themeColor="background2" w:themeShade="1A"/>
      <w:lang w:eastAsia="en-US"/>
    </w:rPr>
  </w:style>
  <w:style w:type="paragraph" w:styleId="Lijstnummering4">
    <w:name w:val="List Number 4"/>
    <w:basedOn w:val="Lijstalinea"/>
    <w:autoRedefine/>
    <w:uiPriority w:val="2"/>
    <w:unhideWhenUsed/>
    <w:qFormat/>
    <w:rsid w:val="003B534C"/>
    <w:pPr>
      <w:numPr>
        <w:numId w:val="5"/>
      </w:numPr>
    </w:pPr>
    <w:rPr>
      <w:rFonts w:eastAsiaTheme="minorHAnsi" w:cstheme="minorBidi"/>
      <w:color w:val="151515" w:themeColor="background2" w:themeShade="1A"/>
      <w:lang w:eastAsia="en-US"/>
    </w:rPr>
  </w:style>
  <w:style w:type="table" w:customStyle="1" w:styleId="VO">
    <w:name w:val="VO"/>
    <w:basedOn w:val="Standaardtabel"/>
    <w:uiPriority w:val="63"/>
    <w:rsid w:val="001E27EB"/>
    <w:pPr>
      <w:jc w:val="center"/>
    </w:pPr>
    <w:rPr>
      <w:rFonts w:asciiTheme="minorHAnsi" w:hAnsiTheme="minorHAnsi"/>
      <w:sz w:val="20"/>
    </w:rPr>
    <w:tblPr>
      <w:tblStyleRowBandSize w:val="1"/>
      <w:tblStyleColBandSize w:val="1"/>
      <w:tblInd w:w="113" w:type="dxa"/>
      <w:tblBorders>
        <w:bottom w:val="single" w:sz="2" w:space="0" w:color="282828" w:themeColor="text1"/>
        <w:insideV w:val="single" w:sz="2" w:space="0" w:color="282828" w:themeColor="text1"/>
      </w:tblBorders>
    </w:tblPr>
    <w:tcPr>
      <w:shd w:val="clear" w:color="auto" w:fill="EDEDED" w:themeFill="background1"/>
      <w:vAlign w:val="center"/>
    </w:tcPr>
    <w:tblStylePr w:type="firstRow">
      <w:pPr>
        <w:spacing w:before="0" w:after="0" w:line="240" w:lineRule="auto"/>
      </w:pPr>
      <w:rPr>
        <w:b/>
        <w:bCs/>
        <w:color w:val="EDEDED" w:themeColor="background1"/>
      </w:rPr>
      <w:tblPr/>
      <w:tcPr>
        <w:tcBorders>
          <w:top w:val="nil"/>
          <w:left w:val="nil"/>
          <w:bottom w:val="nil"/>
          <w:right w:val="nil"/>
          <w:insideH w:val="nil"/>
          <w:insideV w:val="nil"/>
          <w:tl2br w:val="nil"/>
          <w:tr2bl w:val="nil"/>
        </w:tcBorders>
        <w:shd w:val="clear" w:color="auto" w:fill="282828" w:themeFill="text1"/>
      </w:tcPr>
    </w:tblStylePr>
    <w:tblStylePr w:type="lastRow">
      <w:pPr>
        <w:spacing w:before="0" w:after="0" w:line="240" w:lineRule="auto"/>
      </w:pPr>
      <w:rPr>
        <w:b/>
        <w:bCs/>
      </w:rPr>
      <w:tblPr/>
      <w:tcPr>
        <w:tcBorders>
          <w:top w:val="double" w:sz="6" w:space="0" w:color="5D5D5D" w:themeColor="text1" w:themeTint="BF"/>
          <w:left w:val="single" w:sz="8" w:space="0" w:color="5D5D5D" w:themeColor="text1" w:themeTint="BF"/>
          <w:bottom w:val="single" w:sz="8" w:space="0" w:color="5D5D5D" w:themeColor="text1" w:themeTint="BF"/>
          <w:right w:val="single" w:sz="8" w:space="0" w:color="5D5D5D"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color w:val="282828" w:themeColor="text1"/>
        <w:sz w:val="20"/>
      </w:rPr>
    </w:tblStylePr>
    <w:tblStylePr w:type="band1Vert">
      <w:rPr>
        <w:rFonts w:asciiTheme="minorHAnsi" w:hAnsiTheme="minorHAnsi"/>
        <w:color w:val="282828" w:themeColor="text1"/>
        <w:sz w:val="20"/>
      </w:rPr>
    </w:tblStylePr>
    <w:tblStylePr w:type="band2Vert">
      <w:rPr>
        <w:rFonts w:asciiTheme="minorHAnsi" w:hAnsiTheme="minorHAnsi"/>
        <w:b w:val="0"/>
        <w:color w:val="282828" w:themeColor="text1"/>
        <w:sz w:val="20"/>
      </w:rPr>
    </w:tblStylePr>
    <w:tblStylePr w:type="band2Horz">
      <w:tblPr/>
      <w:tcPr>
        <w:shd w:val="clear" w:color="auto" w:fill="EAEAEA" w:themeFill="accent6" w:themeFillTint="33"/>
      </w:tcPr>
    </w:tblStylePr>
  </w:style>
  <w:style w:type="paragraph" w:styleId="Bijschrift">
    <w:name w:val="caption"/>
    <w:basedOn w:val="Standaard"/>
    <w:next w:val="Standaard"/>
    <w:uiPriority w:val="35"/>
    <w:unhideWhenUsed/>
    <w:rsid w:val="004657D6"/>
    <w:pPr>
      <w:tabs>
        <w:tab w:val="left" w:pos="3686"/>
      </w:tabs>
      <w:spacing w:before="120" w:after="200"/>
      <w:contextualSpacing/>
    </w:pPr>
    <w:rPr>
      <w:rFonts w:eastAsiaTheme="minorHAnsi" w:cstheme="minorBidi"/>
      <w:bCs/>
      <w:sz w:val="18"/>
      <w:szCs w:val="18"/>
      <w:lang w:eastAsia="en-US"/>
    </w:rPr>
  </w:style>
  <w:style w:type="paragraph" w:customStyle="1" w:styleId="paginering">
    <w:name w:val="paginering"/>
    <w:basedOn w:val="Standaard"/>
    <w:uiPriority w:val="27"/>
    <w:qFormat/>
    <w:rsid w:val="00F01D5C"/>
    <w:pPr>
      <w:jc w:val="right"/>
    </w:pPr>
    <w:rPr>
      <w:noProof/>
      <w:sz w:val="18"/>
      <w:szCs w:val="18"/>
    </w:rPr>
  </w:style>
  <w:style w:type="paragraph" w:customStyle="1" w:styleId="Tabelheader">
    <w:name w:val="Tabel header"/>
    <w:basedOn w:val="Standaard"/>
    <w:uiPriority w:val="7"/>
    <w:qFormat/>
    <w:rsid w:val="003B534C"/>
    <w:pPr>
      <w:tabs>
        <w:tab w:val="left" w:pos="3686"/>
      </w:tabs>
      <w:contextualSpacing/>
    </w:pPr>
    <w:rPr>
      <w:rFonts w:eastAsiaTheme="minorHAnsi" w:cstheme="minorBidi"/>
      <w:bCs/>
      <w:color w:val="EDEDED" w:themeColor="background1"/>
      <w:sz w:val="17"/>
      <w:lang w:eastAsia="en-US"/>
    </w:rPr>
  </w:style>
  <w:style w:type="paragraph" w:customStyle="1" w:styleId="Tabelinhoud">
    <w:name w:val="Tabel inhoud"/>
    <w:basedOn w:val="Standaard"/>
    <w:uiPriority w:val="7"/>
    <w:qFormat/>
    <w:rsid w:val="003B534C"/>
    <w:pPr>
      <w:tabs>
        <w:tab w:val="left" w:pos="3686"/>
      </w:tabs>
      <w:contextualSpacing/>
    </w:pPr>
    <w:rPr>
      <w:rFonts w:eastAsiaTheme="minorHAnsi" w:cstheme="minorBidi"/>
      <w:bCs/>
      <w:color w:val="151515" w:themeColor="background2" w:themeShade="1A"/>
      <w:sz w:val="17"/>
      <w:szCs w:val="17"/>
      <w:lang w:eastAsia="en-US"/>
    </w:rPr>
  </w:style>
  <w:style w:type="paragraph" w:styleId="Ballontekst">
    <w:name w:val="Balloon Text"/>
    <w:basedOn w:val="Standaard"/>
    <w:link w:val="BallontekstChar"/>
    <w:uiPriority w:val="99"/>
    <w:semiHidden/>
    <w:unhideWhenUsed/>
    <w:rsid w:val="00836B73"/>
    <w:rPr>
      <w:rFonts w:ascii="Tahoma" w:hAnsi="Tahoma" w:cs="Tahoma"/>
      <w:sz w:val="16"/>
      <w:szCs w:val="16"/>
    </w:rPr>
  </w:style>
  <w:style w:type="character" w:customStyle="1" w:styleId="BallontekstChar">
    <w:name w:val="Ballontekst Char"/>
    <w:basedOn w:val="Standaardalinea-lettertype"/>
    <w:link w:val="Ballontekst"/>
    <w:uiPriority w:val="99"/>
    <w:semiHidden/>
    <w:rsid w:val="00836B73"/>
    <w:rPr>
      <w:rFonts w:ascii="Tahoma" w:hAnsi="Tahoma" w:cs="Tahoma"/>
      <w:sz w:val="16"/>
      <w:szCs w:val="16"/>
      <w:lang w:val="nl-BE" w:eastAsia="nl-BE" w:bidi="ar-SA"/>
    </w:rPr>
  </w:style>
  <w:style w:type="character" w:customStyle="1" w:styleId="besteknaam">
    <w:name w:val="besteknaam"/>
    <w:basedOn w:val="Standaardalinea-lettertype"/>
    <w:uiPriority w:val="1"/>
    <w:qFormat/>
    <w:rsid w:val="00E21178"/>
    <w:rPr>
      <w:rFonts w:ascii="Calibri" w:hAnsi="Calibri"/>
      <w:sz w:val="22"/>
      <w:szCs w:val="22"/>
    </w:rPr>
  </w:style>
  <w:style w:type="character" w:customStyle="1" w:styleId="besteknummer">
    <w:name w:val="besteknummer"/>
    <w:basedOn w:val="Standaardalinea-lettertype"/>
    <w:uiPriority w:val="1"/>
    <w:qFormat/>
    <w:rsid w:val="00E21178"/>
    <w:rPr>
      <w:rFonts w:ascii="Calibri" w:hAnsi="Calibri"/>
      <w:sz w:val="22"/>
      <w:szCs w:val="22"/>
    </w:rPr>
  </w:style>
  <w:style w:type="character" w:customStyle="1" w:styleId="naamdeelopdracht">
    <w:name w:val="naam deelopdracht"/>
    <w:basedOn w:val="Standaardalinea-lettertype"/>
    <w:uiPriority w:val="1"/>
    <w:qFormat/>
    <w:rsid w:val="00E21178"/>
    <w:rPr>
      <w:rFonts w:ascii="Calibri" w:hAnsi="Calibri"/>
      <w:sz w:val="22"/>
      <w:szCs w:val="22"/>
    </w:rPr>
  </w:style>
  <w:style w:type="character" w:customStyle="1" w:styleId="Titel-bestek">
    <w:name w:val="Titel-bestek"/>
    <w:basedOn w:val="Standaardalinea-lettertype"/>
    <w:uiPriority w:val="1"/>
    <w:qFormat/>
    <w:rsid w:val="00BF66F6"/>
    <w:rPr>
      <w:rFonts w:ascii="Calibri" w:hAnsi="Calibri"/>
      <w:sz w:val="22"/>
      <w:szCs w:val="22"/>
    </w:rPr>
  </w:style>
  <w:style w:type="character" w:customStyle="1" w:styleId="Nummer-bestek">
    <w:name w:val="Nummer-bestek"/>
    <w:basedOn w:val="Standaardalinea-lettertype"/>
    <w:uiPriority w:val="1"/>
    <w:qFormat/>
    <w:rsid w:val="00BF66F6"/>
    <w:rPr>
      <w:rFonts w:ascii="Calibri" w:hAnsi="Calibri"/>
      <w:sz w:val="22"/>
      <w:szCs w:val="22"/>
    </w:rPr>
  </w:style>
  <w:style w:type="paragraph" w:customStyle="1" w:styleId="xmsonormal">
    <w:name w:val="x_msonormal"/>
    <w:basedOn w:val="Standaard"/>
    <w:rsid w:val="00EC283E"/>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83646">
      <w:bodyDiv w:val="1"/>
      <w:marLeft w:val="0"/>
      <w:marRight w:val="0"/>
      <w:marTop w:val="0"/>
      <w:marBottom w:val="0"/>
      <w:divBdr>
        <w:top w:val="none" w:sz="0" w:space="0" w:color="auto"/>
        <w:left w:val="none" w:sz="0" w:space="0" w:color="auto"/>
        <w:bottom w:val="none" w:sz="0" w:space="0" w:color="auto"/>
        <w:right w:val="none" w:sz="0" w:space="0" w:color="auto"/>
      </w:divBdr>
    </w:div>
    <w:div w:id="910045740">
      <w:bodyDiv w:val="1"/>
      <w:marLeft w:val="0"/>
      <w:marRight w:val="0"/>
      <w:marTop w:val="0"/>
      <w:marBottom w:val="0"/>
      <w:divBdr>
        <w:top w:val="none" w:sz="0" w:space="0" w:color="auto"/>
        <w:left w:val="none" w:sz="0" w:space="0" w:color="auto"/>
        <w:bottom w:val="none" w:sz="0" w:space="0" w:color="auto"/>
        <w:right w:val="none" w:sz="0" w:space="0" w:color="auto"/>
      </w:divBdr>
    </w:div>
    <w:div w:id="1191257059">
      <w:bodyDiv w:val="1"/>
      <w:marLeft w:val="0"/>
      <w:marRight w:val="0"/>
      <w:marTop w:val="0"/>
      <w:marBottom w:val="0"/>
      <w:divBdr>
        <w:top w:val="none" w:sz="0" w:space="0" w:color="auto"/>
        <w:left w:val="none" w:sz="0" w:space="0" w:color="auto"/>
        <w:bottom w:val="none" w:sz="0" w:space="0" w:color="auto"/>
        <w:right w:val="none" w:sz="0" w:space="0" w:color="auto"/>
      </w:divBdr>
    </w:div>
    <w:div w:id="1510288473">
      <w:bodyDiv w:val="1"/>
      <w:marLeft w:val="0"/>
      <w:marRight w:val="0"/>
      <w:marTop w:val="0"/>
      <w:marBottom w:val="0"/>
      <w:divBdr>
        <w:top w:val="none" w:sz="0" w:space="0" w:color="auto"/>
        <w:left w:val="none" w:sz="0" w:space="0" w:color="auto"/>
        <w:bottom w:val="none" w:sz="0" w:space="0" w:color="auto"/>
        <w:right w:val="none" w:sz="0" w:space="0" w:color="auto"/>
      </w:divBdr>
    </w:div>
    <w:div w:id="1666517874">
      <w:bodyDiv w:val="1"/>
      <w:marLeft w:val="0"/>
      <w:marRight w:val="0"/>
      <w:marTop w:val="0"/>
      <w:marBottom w:val="0"/>
      <w:divBdr>
        <w:top w:val="none" w:sz="0" w:space="0" w:color="auto"/>
        <w:left w:val="none" w:sz="0" w:space="0" w:color="auto"/>
        <w:bottom w:val="none" w:sz="0" w:space="0" w:color="auto"/>
        <w:right w:val="none" w:sz="0" w:space="0" w:color="auto"/>
      </w:divBdr>
    </w:div>
    <w:div w:id="1809396188">
      <w:bodyDiv w:val="1"/>
      <w:marLeft w:val="0"/>
      <w:marRight w:val="0"/>
      <w:marTop w:val="0"/>
      <w:marBottom w:val="0"/>
      <w:divBdr>
        <w:top w:val="none" w:sz="0" w:space="0" w:color="auto"/>
        <w:left w:val="none" w:sz="0" w:space="0" w:color="auto"/>
        <w:bottom w:val="none" w:sz="0" w:space="0" w:color="auto"/>
        <w:right w:val="none" w:sz="0" w:space="0" w:color="auto"/>
      </w:divBdr>
    </w:div>
    <w:div w:id="211721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Ovam\OvamSjablonen\OVAM-sjablonen\OVAM-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FC26AF073E46F6AF2338B7191EF2C6"/>
        <w:category>
          <w:name w:val="Algemeen"/>
          <w:gallery w:val="placeholder"/>
        </w:category>
        <w:types>
          <w:type w:val="bbPlcHdr"/>
        </w:types>
        <w:behaviors>
          <w:behavior w:val="content"/>
        </w:behaviors>
        <w:guid w:val="{4686E3F5-5271-433E-AC5C-E61CFC2ACA6B}"/>
      </w:docPartPr>
      <w:docPartBody>
        <w:p w:rsidR="00471B79" w:rsidRDefault="002C473A">
          <w:pPr>
            <w:pStyle w:val="E1FC26AF073E46F6AF2338B7191EF2C6"/>
          </w:pPr>
          <w:r>
            <w:rPr>
              <w:sz w:val="32"/>
              <w:szCs w:val="32"/>
            </w:rPr>
            <w:t>Titel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FlandersArtSans-Regular">
    <w:altName w:val="Times New Roman"/>
    <w:panose1 w:val="00000500000000000000"/>
    <w:charset w:val="00"/>
    <w:family w:val="auto"/>
    <w:pitch w:val="variable"/>
    <w:sig w:usb0="00000007" w:usb1="4000004A" w:usb2="00000000" w:usb3="00000000" w:csb0="00000093" w:csb1="00000000"/>
  </w:font>
  <w:font w:name="Flanders Art Serif">
    <w:altName w:val="Courier New"/>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altName w:val="Times New Roman"/>
    <w:panose1 w:val="00000600000000000000"/>
    <w:charset w:val="00"/>
    <w:family w:val="auto"/>
    <w:pitch w:val="variable"/>
    <w:sig w:usb0="00000007" w:usb1="4000004A" w:usb2="00000000" w:usb3="00000000" w:csb0="00000093" w:csb1="00000000"/>
  </w:font>
  <w:font w:name="Verdana">
    <w:panose1 w:val="020B0604030504040204"/>
    <w:charset w:val="00"/>
    <w:family w:val="swiss"/>
    <w:pitch w:val="variable"/>
    <w:sig w:usb0="A00006FF" w:usb1="4000205B" w:usb2="00000010" w:usb3="00000000" w:csb0="0000019F" w:csb1="00000000"/>
  </w:font>
  <w:font w:name="FlandersArtSerif-Regular">
    <w:altName w:val="Times New Roman"/>
    <w:panose1 w:val="00000500000000000000"/>
    <w:charset w:val="00"/>
    <w:family w:val="auto"/>
    <w:pitch w:val="variable"/>
    <w:sig w:usb0="00000007"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B79"/>
    <w:rsid w:val="001C5D42"/>
    <w:rsid w:val="002C473A"/>
    <w:rsid w:val="00471B79"/>
    <w:rsid w:val="00927BC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1FC26AF073E46F6AF2338B7191EF2C6">
    <w:name w:val="E1FC26AF073E46F6AF2338B7191EF2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Algemeen">
  <a:themeElements>
    <a:clrScheme name="OVAM">
      <a:dk1>
        <a:srgbClr val="282828"/>
      </a:dk1>
      <a:lt1>
        <a:srgbClr val="EDEDED"/>
      </a:lt1>
      <a:dk2>
        <a:srgbClr val="6B6B6B"/>
      </a:dk2>
      <a:lt2>
        <a:srgbClr val="D5D5D5"/>
      </a:lt2>
      <a:accent1>
        <a:srgbClr val="A3CC00"/>
      </a:accent1>
      <a:accent2>
        <a:srgbClr val="2B979D"/>
      </a:accent2>
      <a:accent3>
        <a:srgbClr val="6F8B00"/>
      </a:accent3>
      <a:accent4>
        <a:srgbClr val="FAC20E"/>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A290A93D9DB94E8E1A15AC20F69B7A" ma:contentTypeVersion="18" ma:contentTypeDescription="Een nieuw document maken." ma:contentTypeScope="" ma:versionID="98e83f45c04d832911596a4b67c156e2">
  <xsd:schema xmlns:xsd="http://www.w3.org/2001/XMLSchema" xmlns:xs="http://www.w3.org/2001/XMLSchema" xmlns:p="http://schemas.microsoft.com/office/2006/metadata/properties" xmlns:ns2="772e2e9e-be7c-4afd-a2d3-515f9d87fd99" xmlns:ns3="b2e0fdca-d2a9-460f-933e-7ffd28e80b52" targetNamespace="http://schemas.microsoft.com/office/2006/metadata/properties" ma:root="true" ma:fieldsID="10778a11585dfbb7057193d3e8922b0f" ns2:_="" ns3:_="">
    <xsd:import namespace="772e2e9e-be7c-4afd-a2d3-515f9d87fd99"/>
    <xsd:import namespace="b2e0fdca-d2a9-460f-933e-7ffd28e80b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2e2e9e-be7c-4afd-a2d3-515f9d87fd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abf50c33-3894-4027-a1ff-ed859ff559b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e0fdca-d2a9-460f-933e-7ffd28e80b52"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3196e453-194b-40cb-90da-4b6ba716fea2}" ma:internalName="TaxCatchAll" ma:showField="CatchAllData" ma:web="b2e0fdca-d2a9-460f-933e-7ffd28e80b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2e2e9e-be7c-4afd-a2d3-515f9d87fd99">
      <Terms xmlns="http://schemas.microsoft.com/office/infopath/2007/PartnerControls"/>
    </lcf76f155ced4ddcb4097134ff3c332f>
    <TaxCatchAll xmlns="b2e0fdca-d2a9-460f-933e-7ffd28e80b5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1DCAC3-766A-487F-9A7A-487E2312C317}"/>
</file>

<file path=customXml/itemProps2.xml><?xml version="1.0" encoding="utf-8"?>
<ds:datastoreItem xmlns:ds="http://schemas.openxmlformats.org/officeDocument/2006/customXml" ds:itemID="{49CF6B23-B207-4C22-8956-246EABA427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F3B5F4-D66F-4D5B-ADEA-C3C2FC946094}">
  <ds:schemaRefs>
    <ds:schemaRef ds:uri="http://schemas.microsoft.com/sharepoint/v3/contenttype/forms"/>
  </ds:schemaRefs>
</ds:datastoreItem>
</file>

<file path=customXml/itemProps4.xml><?xml version="1.0" encoding="utf-8"?>
<ds:datastoreItem xmlns:ds="http://schemas.openxmlformats.org/officeDocument/2006/customXml" ds:itemID="{75E64CBC-76B8-42DB-8D26-5A0D9B439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OVAM-Document</Template>
  <TotalTime>0</TotalTime>
  <Pages>5</Pages>
  <Words>1908</Words>
  <Characters>10495</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Koen Smeets</dc:creator>
  <cp:lastModifiedBy>Koen Smeets</cp:lastModifiedBy>
  <cp:revision>2</cp:revision>
  <cp:lastPrinted>2014-09-23T13:06:00Z</cp:lastPrinted>
  <dcterms:created xsi:type="dcterms:W3CDTF">2024-01-17T11:31:00Z</dcterms:created>
  <dcterms:modified xsi:type="dcterms:W3CDTF">2024-01-17T11:31:00Z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0x010100A9FD8187383FA24D872730E475873C6C</vt:lpwstr>
  </property>
</Properties>
</file>