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1564" w14:textId="3D1B1F27" w:rsidR="00461BCD" w:rsidRPr="00E5246D" w:rsidRDefault="00461BCD" w:rsidP="006D188B">
      <w:pPr>
        <w:pStyle w:val="p7"/>
        <w:tabs>
          <w:tab w:val="left" w:pos="1604"/>
        </w:tabs>
        <w:spacing w:line="240" w:lineRule="auto"/>
        <w:ind w:left="1605"/>
        <w:rPr>
          <w:rFonts w:ascii="Arial" w:hAnsi="Arial" w:cs="Arial"/>
          <w:sz w:val="20"/>
        </w:rPr>
      </w:pPr>
    </w:p>
    <w:p w14:paraId="3884966A" w14:textId="77777777" w:rsidR="00461BCD" w:rsidRPr="00E5246D" w:rsidRDefault="00461BCD" w:rsidP="006D188B">
      <w:pPr>
        <w:tabs>
          <w:tab w:val="left" w:pos="1604"/>
        </w:tabs>
        <w:rPr>
          <w:rFonts w:ascii="Arial" w:hAnsi="Arial" w:cs="Arial"/>
          <w:sz w:val="20"/>
        </w:rPr>
      </w:pPr>
    </w:p>
    <w:p w14:paraId="518B285D" w14:textId="77777777" w:rsidR="00461BCD" w:rsidRPr="00E5246D" w:rsidRDefault="00461BCD" w:rsidP="006D188B">
      <w:pPr>
        <w:tabs>
          <w:tab w:val="left" w:pos="1604"/>
        </w:tabs>
        <w:rPr>
          <w:rFonts w:ascii="Arial" w:hAnsi="Arial" w:cs="Arial"/>
          <w:sz w:val="20"/>
        </w:rPr>
      </w:pPr>
    </w:p>
    <w:p w14:paraId="6298590A" w14:textId="39796F3D" w:rsidR="00461BCD" w:rsidRPr="00A11C01" w:rsidRDefault="005D7FEA" w:rsidP="006D188B">
      <w:pPr>
        <w:pStyle w:val="c8"/>
        <w:tabs>
          <w:tab w:val="left" w:pos="1604"/>
        </w:tabs>
        <w:spacing w:line="240" w:lineRule="auto"/>
        <w:rPr>
          <w:rFonts w:ascii="Arial" w:hAnsi="Arial" w:cs="Arial"/>
          <w:b/>
          <w:sz w:val="22"/>
          <w:szCs w:val="22"/>
          <w:lang w:val="en-US"/>
        </w:rPr>
      </w:pPr>
      <w:r>
        <w:rPr>
          <w:rFonts w:ascii="Arial" w:hAnsi="Arial" w:cs="Arial"/>
          <w:b/>
          <w:sz w:val="22"/>
          <w:szCs w:val="22"/>
          <w:lang w:val="en-US"/>
        </w:rPr>
        <w:t>CERTIFICATE OF</w:t>
      </w:r>
      <w:r w:rsidR="00A11C01" w:rsidRPr="00A11C01">
        <w:rPr>
          <w:rFonts w:ascii="Arial" w:hAnsi="Arial" w:cs="Arial"/>
          <w:b/>
          <w:sz w:val="22"/>
          <w:szCs w:val="22"/>
          <w:lang w:val="en-US"/>
        </w:rPr>
        <w:t xml:space="preserve"> GUARANTEE FOR A</w:t>
      </w:r>
      <w:r w:rsidR="00A11C01">
        <w:rPr>
          <w:rFonts w:ascii="Arial" w:hAnsi="Arial" w:cs="Arial"/>
          <w:b/>
          <w:sz w:val="22"/>
          <w:szCs w:val="22"/>
          <w:lang w:val="en-US"/>
        </w:rPr>
        <w:t xml:space="preserve"> </w:t>
      </w:r>
      <w:r w:rsidR="007A1479">
        <w:rPr>
          <w:rFonts w:ascii="Arial" w:hAnsi="Arial" w:cs="Arial"/>
          <w:b/>
          <w:sz w:val="22"/>
          <w:szCs w:val="22"/>
          <w:lang w:val="en-US"/>
        </w:rPr>
        <w:t>SPECIFIC PERIOD</w:t>
      </w:r>
      <w:r w:rsidR="00461BCD" w:rsidRPr="00A11C01">
        <w:rPr>
          <w:rFonts w:ascii="Arial" w:hAnsi="Arial" w:cs="Arial"/>
          <w:b/>
          <w:sz w:val="22"/>
          <w:szCs w:val="22"/>
          <w:lang w:val="en-US"/>
        </w:rPr>
        <w:t xml:space="preserve"> </w:t>
      </w:r>
    </w:p>
    <w:p w14:paraId="099CCBFF" w14:textId="34B109A2" w:rsidR="009D68B7" w:rsidRPr="00A11C01" w:rsidRDefault="00686547" w:rsidP="006D188B">
      <w:pPr>
        <w:jc w:val="center"/>
        <w:rPr>
          <w:rFonts w:ascii="Arial" w:hAnsi="Arial" w:cs="Arial"/>
          <w:snapToGrid/>
          <w:color w:val="0070C0"/>
          <w:sz w:val="20"/>
          <w:lang w:val="en-US"/>
        </w:rPr>
      </w:pPr>
      <w:r w:rsidRPr="00A11C01">
        <w:rPr>
          <w:rFonts w:ascii="Arial" w:hAnsi="Arial" w:cs="Arial"/>
          <w:snapToGrid/>
          <w:color w:val="0070C0"/>
          <w:sz w:val="20"/>
          <w:lang w:val="en-US"/>
        </w:rPr>
        <w:t>[</w:t>
      </w:r>
      <w:r w:rsidR="00C10504">
        <w:rPr>
          <w:rFonts w:ascii="Arial" w:hAnsi="Arial" w:cs="Arial"/>
          <w:snapToGrid/>
          <w:color w:val="0070C0"/>
          <w:sz w:val="20"/>
          <w:lang w:val="en-US"/>
        </w:rPr>
        <w:t>G</w:t>
      </w:r>
      <w:r w:rsidR="00A11C01">
        <w:rPr>
          <w:rFonts w:ascii="Arial" w:hAnsi="Arial" w:cs="Arial"/>
          <w:snapToGrid/>
          <w:color w:val="0070C0"/>
          <w:sz w:val="20"/>
          <w:lang w:val="en-US"/>
        </w:rPr>
        <w:t>uarantee</w:t>
      </w:r>
      <w:r w:rsidRPr="00A11C01">
        <w:rPr>
          <w:rFonts w:ascii="Arial" w:hAnsi="Arial" w:cs="Arial"/>
          <w:snapToGrid/>
          <w:color w:val="0070C0"/>
          <w:sz w:val="20"/>
          <w:lang w:val="en-US"/>
        </w:rPr>
        <w:t xml:space="preserve"> number]</w:t>
      </w:r>
    </w:p>
    <w:p w14:paraId="5F4AB6AC" w14:textId="77777777" w:rsidR="009D68B7" w:rsidRPr="00A11C01" w:rsidRDefault="009D68B7" w:rsidP="006D188B">
      <w:pPr>
        <w:pStyle w:val="c8"/>
        <w:tabs>
          <w:tab w:val="left" w:pos="1604"/>
        </w:tabs>
        <w:spacing w:line="240" w:lineRule="auto"/>
        <w:rPr>
          <w:rFonts w:ascii="Arial" w:hAnsi="Arial" w:cs="Arial"/>
          <w:b/>
          <w:sz w:val="20"/>
          <w:lang w:val="en-US"/>
        </w:rPr>
      </w:pPr>
    </w:p>
    <w:p w14:paraId="504ED7CC" w14:textId="77777777" w:rsidR="00461BCD" w:rsidRPr="00A11C01" w:rsidRDefault="00461BCD" w:rsidP="006D188B">
      <w:pPr>
        <w:tabs>
          <w:tab w:val="left" w:pos="1604"/>
        </w:tabs>
        <w:rPr>
          <w:rFonts w:ascii="Arial" w:hAnsi="Arial" w:cs="Arial"/>
          <w:b/>
          <w:sz w:val="20"/>
          <w:lang w:val="en-US"/>
        </w:rPr>
      </w:pPr>
    </w:p>
    <w:p w14:paraId="7BB99BDA" w14:textId="584F11BE" w:rsidR="00461BCD" w:rsidRPr="00A11C01" w:rsidRDefault="00895590" w:rsidP="006D188B">
      <w:pPr>
        <w:pStyle w:val="p9"/>
        <w:spacing w:line="240" w:lineRule="auto"/>
        <w:ind w:left="2030"/>
        <w:rPr>
          <w:rFonts w:ascii="Arial" w:hAnsi="Arial" w:cs="Arial"/>
          <w:sz w:val="20"/>
          <w:lang w:val="en-US"/>
        </w:rPr>
      </w:pPr>
      <w:r>
        <w:rPr>
          <w:rFonts w:ascii="Arial" w:hAnsi="Arial" w:cs="Arial"/>
          <w:bCs/>
          <w:sz w:val="20"/>
          <w:lang w:val="en-US"/>
        </w:rPr>
        <w:t>Guarantor</w:t>
      </w:r>
      <w:r w:rsidR="00461BCD" w:rsidRPr="00A11C01">
        <w:rPr>
          <w:rFonts w:ascii="Arial" w:hAnsi="Arial" w:cs="Arial"/>
          <w:bCs/>
          <w:sz w:val="20"/>
          <w:lang w:val="en-US"/>
        </w:rPr>
        <w:t>:</w:t>
      </w:r>
      <w:r w:rsidR="00E5246D" w:rsidRPr="00A11C01">
        <w:rPr>
          <w:rFonts w:ascii="Arial" w:hAnsi="Arial" w:cs="Arial"/>
          <w:bCs/>
          <w:sz w:val="20"/>
          <w:lang w:val="en-US"/>
        </w:rPr>
        <w:tab/>
      </w:r>
      <w:r w:rsidR="00E5246D" w:rsidRPr="00A11C01">
        <w:rPr>
          <w:rFonts w:ascii="Arial" w:hAnsi="Arial" w:cs="Arial"/>
          <w:snapToGrid/>
          <w:color w:val="0070C0"/>
          <w:sz w:val="20"/>
          <w:lang w:val="en-US"/>
        </w:rPr>
        <w:t>[</w:t>
      </w:r>
      <w:r w:rsidR="00E04F8E">
        <w:rPr>
          <w:rFonts w:ascii="Arial" w:hAnsi="Arial" w:cs="Arial"/>
          <w:snapToGrid/>
          <w:color w:val="0070C0"/>
          <w:sz w:val="20"/>
          <w:lang w:val="en-US"/>
        </w:rPr>
        <w:t>Name company</w:t>
      </w:r>
      <w:r w:rsidR="00E5246D" w:rsidRPr="00A11C01">
        <w:rPr>
          <w:rFonts w:ascii="Arial" w:hAnsi="Arial" w:cs="Arial"/>
          <w:snapToGrid/>
          <w:color w:val="0070C0"/>
          <w:sz w:val="20"/>
          <w:lang w:val="en-US"/>
        </w:rPr>
        <w:t>]</w:t>
      </w:r>
      <w:r w:rsidR="009D68B7" w:rsidRPr="00794637">
        <w:rPr>
          <w:rFonts w:ascii="Arial" w:hAnsi="Arial" w:cs="Arial"/>
          <w:sz w:val="20"/>
          <w:lang w:val="en-US"/>
        </w:rPr>
        <w:t>,</w:t>
      </w:r>
      <w:r w:rsidR="009D68B7" w:rsidRPr="00A11C01">
        <w:rPr>
          <w:rFonts w:ascii="Arial" w:hAnsi="Arial" w:cs="Arial"/>
          <w:sz w:val="20"/>
          <w:lang w:val="en-US"/>
        </w:rPr>
        <w:t xml:space="preserve"> hereinafter referred to as "the principal debtor"</w:t>
      </w:r>
    </w:p>
    <w:p w14:paraId="1A9CE5DF" w14:textId="77777777" w:rsidR="009D68B7" w:rsidRPr="00A11C01" w:rsidRDefault="009D68B7" w:rsidP="006D188B">
      <w:pPr>
        <w:pStyle w:val="p9"/>
        <w:spacing w:line="240" w:lineRule="auto"/>
        <w:ind w:left="2030"/>
        <w:rPr>
          <w:rFonts w:ascii="Arial" w:hAnsi="Arial" w:cs="Arial"/>
          <w:bCs/>
          <w:sz w:val="20"/>
          <w:lang w:val="en-US"/>
        </w:rPr>
      </w:pPr>
    </w:p>
    <w:p w14:paraId="102B503D" w14:textId="73B468A5" w:rsidR="00461BCD" w:rsidRPr="00A11C01" w:rsidRDefault="00895590" w:rsidP="006D188B">
      <w:pPr>
        <w:pStyle w:val="p9"/>
        <w:spacing w:line="240" w:lineRule="auto"/>
        <w:ind w:left="2030"/>
        <w:rPr>
          <w:rFonts w:ascii="Arial" w:hAnsi="Arial" w:cs="Arial"/>
          <w:color w:val="9CC2E5"/>
          <w:sz w:val="20"/>
          <w:lang w:val="en-US"/>
        </w:rPr>
      </w:pPr>
      <w:r>
        <w:rPr>
          <w:rFonts w:ascii="Arial" w:hAnsi="Arial" w:cs="Arial"/>
          <w:bCs/>
          <w:sz w:val="20"/>
          <w:lang w:val="en-US"/>
        </w:rPr>
        <w:t>Beneficiary</w:t>
      </w:r>
      <w:r w:rsidR="00461BCD" w:rsidRPr="00A11C01">
        <w:rPr>
          <w:rFonts w:ascii="Arial" w:hAnsi="Arial" w:cs="Arial"/>
          <w:bCs/>
          <w:sz w:val="20"/>
          <w:lang w:val="en-US"/>
        </w:rPr>
        <w:t>:</w:t>
      </w:r>
      <w:r w:rsidR="00461BCD" w:rsidRPr="00A11C01">
        <w:rPr>
          <w:rFonts w:ascii="Arial" w:hAnsi="Arial" w:cs="Arial"/>
          <w:bCs/>
          <w:sz w:val="20"/>
          <w:lang w:val="en-US"/>
        </w:rPr>
        <w:tab/>
      </w:r>
      <w:bookmarkStart w:id="0" w:name="_Hlk161836119"/>
      <w:r w:rsidR="00E04F8E">
        <w:rPr>
          <w:rFonts w:ascii="Arial" w:hAnsi="Arial" w:cs="Arial"/>
          <w:bCs/>
          <w:sz w:val="20"/>
          <w:lang w:val="en-US"/>
        </w:rPr>
        <w:t>OEPNBARE VLAAMSE AFVALSTOFFENMAATSCHAPPIJ (Public Flemish Waste Agency)</w:t>
      </w:r>
      <w:r w:rsidR="009D68B7" w:rsidRPr="00A11C01">
        <w:rPr>
          <w:rFonts w:ascii="Arial" w:hAnsi="Arial" w:cs="Arial"/>
          <w:sz w:val="20"/>
          <w:lang w:val="en-US"/>
        </w:rPr>
        <w:t>, hereinafter referred to as "OVAM"</w:t>
      </w:r>
      <w:bookmarkEnd w:id="0"/>
    </w:p>
    <w:p w14:paraId="68B1FEC9" w14:textId="77777777" w:rsidR="009D68B7" w:rsidRPr="00A11C01" w:rsidRDefault="009D68B7" w:rsidP="006D188B">
      <w:pPr>
        <w:pStyle w:val="p9"/>
        <w:spacing w:line="240" w:lineRule="auto"/>
        <w:ind w:left="2030"/>
        <w:rPr>
          <w:rFonts w:ascii="Arial" w:hAnsi="Arial" w:cs="Arial"/>
          <w:bCs/>
          <w:sz w:val="20"/>
          <w:lang w:val="en-US"/>
        </w:rPr>
      </w:pPr>
    </w:p>
    <w:p w14:paraId="0F8861EE" w14:textId="4290C4E8" w:rsidR="00461BCD" w:rsidRPr="00A11C01" w:rsidRDefault="00895590" w:rsidP="006D188B">
      <w:pPr>
        <w:pStyle w:val="p9"/>
        <w:spacing w:line="240" w:lineRule="auto"/>
        <w:ind w:left="2030"/>
        <w:rPr>
          <w:rFonts w:ascii="Arial" w:hAnsi="Arial" w:cs="Arial"/>
          <w:bCs/>
          <w:color w:val="9CC2E5"/>
          <w:sz w:val="20"/>
          <w:lang w:val="en-US"/>
        </w:rPr>
      </w:pPr>
      <w:r>
        <w:rPr>
          <w:rFonts w:ascii="Arial" w:hAnsi="Arial" w:cs="Arial"/>
          <w:bCs/>
          <w:sz w:val="20"/>
          <w:lang w:val="en-US"/>
        </w:rPr>
        <w:t>Amount</w:t>
      </w:r>
      <w:r w:rsidR="00461BCD" w:rsidRPr="00A11C01">
        <w:rPr>
          <w:rFonts w:ascii="Arial" w:hAnsi="Arial" w:cs="Arial"/>
          <w:bCs/>
          <w:sz w:val="20"/>
          <w:lang w:val="en-US"/>
        </w:rPr>
        <w:t>:</w:t>
      </w:r>
      <w:r w:rsidR="00461BCD" w:rsidRPr="00A11C01">
        <w:rPr>
          <w:rFonts w:ascii="Arial" w:hAnsi="Arial" w:cs="Arial"/>
          <w:bCs/>
          <w:sz w:val="20"/>
          <w:lang w:val="en-US"/>
        </w:rPr>
        <w:tab/>
      </w:r>
      <w:r w:rsidR="00686547" w:rsidRPr="00A11C01">
        <w:rPr>
          <w:rFonts w:ascii="Arial" w:hAnsi="Arial" w:cs="Arial"/>
          <w:snapToGrid/>
          <w:color w:val="0070C0"/>
          <w:sz w:val="20"/>
          <w:lang w:val="en-US"/>
        </w:rPr>
        <w:t>[</w:t>
      </w:r>
      <w:r w:rsidR="00B51980">
        <w:rPr>
          <w:rFonts w:ascii="Arial" w:hAnsi="Arial" w:cs="Arial"/>
          <w:snapToGrid/>
          <w:color w:val="0070C0"/>
          <w:sz w:val="20"/>
          <w:lang w:val="en-US"/>
        </w:rPr>
        <w:t>X</w:t>
      </w:r>
      <w:r w:rsidR="00686547" w:rsidRPr="00A11C01">
        <w:rPr>
          <w:rFonts w:ascii="Arial" w:hAnsi="Arial" w:cs="Arial"/>
          <w:snapToGrid/>
          <w:color w:val="0070C0"/>
          <w:sz w:val="20"/>
          <w:lang w:val="en-US"/>
        </w:rPr>
        <w:t xml:space="preserve">XX,XX] </w:t>
      </w:r>
      <w:r w:rsidR="009D68B7" w:rsidRPr="00A11C01">
        <w:rPr>
          <w:rFonts w:ascii="Arial" w:hAnsi="Arial" w:cs="Arial"/>
          <w:bCs/>
          <w:sz w:val="20"/>
          <w:lang w:val="en-US"/>
        </w:rPr>
        <w:t xml:space="preserve">EUR </w:t>
      </w:r>
      <w:r w:rsidR="00E5246D" w:rsidRPr="00A11C01">
        <w:rPr>
          <w:rFonts w:ascii="Arial" w:hAnsi="Arial" w:cs="Arial"/>
          <w:snapToGrid/>
          <w:color w:val="0070C0"/>
          <w:sz w:val="20"/>
          <w:lang w:val="en-US"/>
        </w:rPr>
        <w:t>[amount written in full]</w:t>
      </w:r>
    </w:p>
    <w:p w14:paraId="7E219311" w14:textId="77777777" w:rsidR="009D68B7" w:rsidRPr="00A11C01" w:rsidRDefault="009D68B7" w:rsidP="006D188B">
      <w:pPr>
        <w:pStyle w:val="p9"/>
        <w:spacing w:line="240" w:lineRule="auto"/>
        <w:ind w:left="2030"/>
        <w:rPr>
          <w:rFonts w:ascii="Arial" w:hAnsi="Arial" w:cs="Arial"/>
          <w:bCs/>
          <w:color w:val="9CC2E5"/>
          <w:sz w:val="20"/>
          <w:lang w:val="en-US"/>
        </w:rPr>
      </w:pPr>
    </w:p>
    <w:p w14:paraId="6913E870" w14:textId="4E12CB04" w:rsidR="00461BCD" w:rsidRPr="00A11C01" w:rsidRDefault="00895590" w:rsidP="006D188B">
      <w:pPr>
        <w:pStyle w:val="p9"/>
        <w:spacing w:line="240" w:lineRule="auto"/>
        <w:ind w:left="2030"/>
        <w:rPr>
          <w:rFonts w:ascii="Arial" w:hAnsi="Arial" w:cs="Arial"/>
          <w:bCs/>
          <w:sz w:val="20"/>
          <w:lang w:val="en-US"/>
        </w:rPr>
      </w:pPr>
      <w:r>
        <w:rPr>
          <w:rFonts w:ascii="Arial" w:hAnsi="Arial" w:cs="Arial"/>
          <w:bCs/>
          <w:sz w:val="20"/>
          <w:lang w:val="en-US"/>
        </w:rPr>
        <w:t>Expiration date</w:t>
      </w:r>
      <w:r w:rsidR="00461BCD" w:rsidRPr="00A11C01">
        <w:rPr>
          <w:rFonts w:ascii="Arial" w:hAnsi="Arial" w:cs="Arial"/>
          <w:bCs/>
          <w:sz w:val="20"/>
          <w:lang w:val="en-US"/>
        </w:rPr>
        <w:t>:</w:t>
      </w:r>
      <w:r w:rsidR="00461BCD" w:rsidRPr="00A11C01">
        <w:rPr>
          <w:rFonts w:ascii="Arial" w:hAnsi="Arial" w:cs="Arial"/>
          <w:bCs/>
          <w:sz w:val="20"/>
          <w:lang w:val="en-US"/>
        </w:rPr>
        <w:tab/>
      </w:r>
      <w:r w:rsidR="00686547" w:rsidRPr="00A11C01">
        <w:rPr>
          <w:rFonts w:ascii="Arial" w:hAnsi="Arial" w:cs="Arial"/>
          <w:snapToGrid/>
          <w:color w:val="0070C0"/>
          <w:sz w:val="20"/>
          <w:lang w:val="en-US"/>
        </w:rPr>
        <w:t>[dd-mm-jjjj]</w:t>
      </w:r>
      <w:r w:rsidR="00461BCD" w:rsidRPr="00A11C01">
        <w:rPr>
          <w:rFonts w:ascii="Arial" w:hAnsi="Arial" w:cs="Arial"/>
          <w:bCs/>
          <w:sz w:val="20"/>
          <w:lang w:val="en-US"/>
        </w:rPr>
        <w:t xml:space="preserve"> (</w:t>
      </w:r>
      <w:r>
        <w:rPr>
          <w:rFonts w:ascii="Arial" w:hAnsi="Arial" w:cs="Arial"/>
          <w:bCs/>
          <w:sz w:val="20"/>
          <w:lang w:val="en-US"/>
        </w:rPr>
        <w:t>end of date of notification</w:t>
      </w:r>
      <w:r w:rsidR="00461BCD" w:rsidRPr="00A11C01">
        <w:rPr>
          <w:rFonts w:ascii="Arial" w:hAnsi="Arial" w:cs="Arial"/>
          <w:bCs/>
          <w:sz w:val="20"/>
          <w:lang w:val="en-US"/>
        </w:rPr>
        <w:t xml:space="preserve"> + 1 year)</w:t>
      </w:r>
    </w:p>
    <w:p w14:paraId="3BC8F4DE" w14:textId="77777777" w:rsidR="009D68B7" w:rsidRPr="00A11C01" w:rsidRDefault="009D68B7" w:rsidP="006D188B">
      <w:pPr>
        <w:pStyle w:val="p9"/>
        <w:spacing w:line="240" w:lineRule="auto"/>
        <w:ind w:left="2030"/>
        <w:rPr>
          <w:rFonts w:ascii="Arial" w:hAnsi="Arial" w:cs="Arial"/>
          <w:bCs/>
          <w:sz w:val="20"/>
          <w:lang w:val="en-US"/>
        </w:rPr>
      </w:pPr>
    </w:p>
    <w:p w14:paraId="2766BCDF" w14:textId="1A807B9C" w:rsidR="00461BCD" w:rsidRPr="00A11C01" w:rsidRDefault="00461BCD" w:rsidP="006D188B">
      <w:pPr>
        <w:pStyle w:val="p9"/>
        <w:spacing w:line="240" w:lineRule="auto"/>
        <w:ind w:left="2030"/>
        <w:rPr>
          <w:rFonts w:ascii="Arial" w:hAnsi="Arial" w:cs="Arial"/>
          <w:bCs/>
          <w:sz w:val="20"/>
          <w:lang w:val="en-US"/>
        </w:rPr>
      </w:pPr>
      <w:r w:rsidRPr="00A11C01">
        <w:rPr>
          <w:rFonts w:ascii="Arial" w:hAnsi="Arial" w:cs="Arial"/>
          <w:bCs/>
          <w:sz w:val="20"/>
          <w:lang w:val="en-US"/>
        </w:rPr>
        <w:t>D</w:t>
      </w:r>
      <w:r w:rsidR="00895590">
        <w:rPr>
          <w:rFonts w:ascii="Arial" w:hAnsi="Arial" w:cs="Arial"/>
          <w:bCs/>
          <w:sz w:val="20"/>
          <w:lang w:val="en-US"/>
        </w:rPr>
        <w:t>ue date</w:t>
      </w:r>
      <w:r w:rsidRPr="00A11C01">
        <w:rPr>
          <w:rFonts w:ascii="Arial" w:hAnsi="Arial" w:cs="Arial"/>
          <w:bCs/>
          <w:sz w:val="20"/>
          <w:lang w:val="en-US"/>
        </w:rPr>
        <w:t>:</w:t>
      </w:r>
      <w:r w:rsidRPr="00A11C01">
        <w:rPr>
          <w:rFonts w:ascii="Arial" w:hAnsi="Arial" w:cs="Arial"/>
          <w:bCs/>
          <w:sz w:val="20"/>
          <w:lang w:val="en-US"/>
        </w:rPr>
        <w:tab/>
      </w:r>
      <w:r w:rsidR="00686547" w:rsidRPr="00A11C01">
        <w:rPr>
          <w:rFonts w:ascii="Arial" w:hAnsi="Arial" w:cs="Arial"/>
          <w:snapToGrid/>
          <w:color w:val="0070C0"/>
          <w:sz w:val="20"/>
          <w:lang w:val="en-US"/>
        </w:rPr>
        <w:t>[dd-mm-jjjj]</w:t>
      </w:r>
      <w:r w:rsidRPr="00A11C01">
        <w:rPr>
          <w:rFonts w:ascii="Arial" w:hAnsi="Arial" w:cs="Arial"/>
          <w:bCs/>
          <w:sz w:val="20"/>
          <w:lang w:val="en-US"/>
        </w:rPr>
        <w:t xml:space="preserve"> (expir</w:t>
      </w:r>
      <w:r w:rsidR="00895590">
        <w:rPr>
          <w:rFonts w:ascii="Arial" w:hAnsi="Arial" w:cs="Arial"/>
          <w:bCs/>
          <w:sz w:val="20"/>
          <w:lang w:val="en-US"/>
        </w:rPr>
        <w:t xml:space="preserve">ation date </w:t>
      </w:r>
      <w:r w:rsidRPr="00A11C01">
        <w:rPr>
          <w:rFonts w:ascii="Arial" w:hAnsi="Arial" w:cs="Arial"/>
          <w:bCs/>
          <w:sz w:val="20"/>
          <w:lang w:val="en-US"/>
        </w:rPr>
        <w:t>+ 30 days)</w:t>
      </w:r>
    </w:p>
    <w:p w14:paraId="2B6870C8" w14:textId="77777777" w:rsidR="00461BCD" w:rsidRPr="00A11C01" w:rsidRDefault="00461BCD" w:rsidP="006D188B">
      <w:pPr>
        <w:tabs>
          <w:tab w:val="left" w:pos="2029"/>
        </w:tabs>
        <w:rPr>
          <w:rFonts w:ascii="Arial" w:hAnsi="Arial" w:cs="Arial"/>
          <w:b/>
          <w:sz w:val="20"/>
          <w:lang w:val="en-US"/>
        </w:rPr>
      </w:pPr>
    </w:p>
    <w:p w14:paraId="60BB8438" w14:textId="77777777" w:rsidR="00461BCD" w:rsidRPr="00A11C01" w:rsidRDefault="00461BCD" w:rsidP="006D188B">
      <w:pPr>
        <w:tabs>
          <w:tab w:val="left" w:pos="2029"/>
        </w:tabs>
        <w:rPr>
          <w:rFonts w:ascii="Arial" w:hAnsi="Arial" w:cs="Arial"/>
          <w:b/>
          <w:sz w:val="20"/>
          <w:lang w:val="en-US"/>
        </w:rPr>
      </w:pPr>
    </w:p>
    <w:p w14:paraId="14CC30D6" w14:textId="3CA6FB78"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On </w:t>
      </w:r>
      <w:r w:rsidR="00C64F5C">
        <w:rPr>
          <w:rFonts w:ascii="Arial" w:hAnsi="Arial" w:cs="Arial"/>
          <w:sz w:val="20"/>
          <w:lang w:val="en-US"/>
        </w:rPr>
        <w:t xml:space="preserve">behalf of </w:t>
      </w:r>
      <w:r w:rsidRPr="00A11C01">
        <w:rPr>
          <w:rFonts w:ascii="Arial" w:hAnsi="Arial" w:cs="Arial"/>
          <w:sz w:val="20"/>
          <w:lang w:val="en-US"/>
        </w:rPr>
        <w:t xml:space="preserve">and </w:t>
      </w:r>
      <w:r w:rsidR="006F3C0D">
        <w:rPr>
          <w:rFonts w:ascii="Arial" w:hAnsi="Arial" w:cs="Arial"/>
          <w:sz w:val="20"/>
          <w:lang w:val="en-US"/>
        </w:rPr>
        <w:t>at the expense</w:t>
      </w:r>
      <w:r w:rsidRPr="00A11C01">
        <w:rPr>
          <w:rFonts w:ascii="Arial" w:hAnsi="Arial" w:cs="Arial"/>
          <w:sz w:val="20"/>
          <w:lang w:val="en-US"/>
        </w:rPr>
        <w:t xml:space="preserve"> of the principal debtor, the undersigned, </w:t>
      </w:r>
      <w:r w:rsidR="00BC4928" w:rsidRPr="00A11C01">
        <w:rPr>
          <w:rFonts w:ascii="Arial" w:hAnsi="Arial" w:cs="Arial"/>
          <w:snapToGrid/>
          <w:color w:val="0070C0"/>
          <w:sz w:val="20"/>
          <w:lang w:val="en-US"/>
        </w:rPr>
        <w:t>[name of bank</w:t>
      </w:r>
      <w:r w:rsidRPr="00A11C01">
        <w:rPr>
          <w:rFonts w:ascii="Arial" w:hAnsi="Arial" w:cs="Arial"/>
          <w:sz w:val="20"/>
          <w:lang w:val="en-US"/>
        </w:rPr>
        <w:t xml:space="preserve">], with registered office at </w:t>
      </w:r>
      <w:r w:rsidR="00BC4928" w:rsidRPr="00A11C01">
        <w:rPr>
          <w:rFonts w:ascii="Arial" w:hAnsi="Arial" w:cs="Arial"/>
          <w:snapToGrid/>
          <w:color w:val="0070C0"/>
          <w:sz w:val="20"/>
          <w:lang w:val="en-US"/>
        </w:rPr>
        <w:t>[address of bank],</w:t>
      </w:r>
      <w:r w:rsidRPr="00A11C01">
        <w:rPr>
          <w:rFonts w:ascii="Arial" w:hAnsi="Arial" w:cs="Arial"/>
          <w:sz w:val="20"/>
          <w:lang w:val="en-US"/>
        </w:rPr>
        <w:t xml:space="preserve"> registered in the register of legal entities under the number </w:t>
      </w:r>
      <w:r w:rsidR="00BC4928" w:rsidRPr="00A11C01">
        <w:rPr>
          <w:rFonts w:ascii="Arial" w:hAnsi="Arial" w:cs="Arial"/>
          <w:snapToGrid/>
          <w:color w:val="0070C0"/>
          <w:sz w:val="20"/>
          <w:lang w:val="en-US"/>
        </w:rPr>
        <w:t xml:space="preserve">[XXX] </w:t>
      </w:r>
      <w:r w:rsidRPr="00A11C01">
        <w:rPr>
          <w:rFonts w:ascii="Arial" w:hAnsi="Arial" w:cs="Arial"/>
          <w:sz w:val="20"/>
          <w:lang w:val="en-US"/>
        </w:rPr>
        <w:t xml:space="preserve">and with company number </w:t>
      </w:r>
      <w:r w:rsidR="00BC4928" w:rsidRPr="00A11C01">
        <w:rPr>
          <w:rFonts w:ascii="Arial" w:hAnsi="Arial" w:cs="Arial"/>
          <w:snapToGrid/>
          <w:color w:val="0070C0"/>
          <w:sz w:val="20"/>
          <w:lang w:val="en-US"/>
        </w:rPr>
        <w:t>[company number],</w:t>
      </w:r>
      <w:r w:rsidRPr="00A11C01">
        <w:rPr>
          <w:rFonts w:ascii="Arial" w:hAnsi="Arial" w:cs="Arial"/>
          <w:snapToGrid/>
          <w:sz w:val="20"/>
          <w:lang w:val="en-US"/>
        </w:rPr>
        <w:t xml:space="preserve"> </w:t>
      </w:r>
      <w:bookmarkStart w:id="1" w:name="_Hlk138773091"/>
      <w:r w:rsidRPr="00A11C01">
        <w:rPr>
          <w:rFonts w:ascii="Arial" w:hAnsi="Arial" w:cs="Arial"/>
          <w:sz w:val="20"/>
          <w:lang w:val="en-US"/>
        </w:rPr>
        <w:t xml:space="preserve">acting through its registered office in </w:t>
      </w:r>
      <w:r w:rsidR="00BC4928" w:rsidRPr="00A11C01">
        <w:rPr>
          <w:rFonts w:ascii="Arial" w:hAnsi="Arial" w:cs="Arial"/>
          <w:snapToGrid/>
          <w:color w:val="0070C0"/>
          <w:sz w:val="20"/>
          <w:lang w:val="en-US"/>
        </w:rPr>
        <w:t xml:space="preserve">[place] </w:t>
      </w:r>
      <w:bookmarkEnd w:id="1"/>
      <w:r w:rsidR="00394B98" w:rsidRPr="00A11C01">
        <w:rPr>
          <w:rFonts w:ascii="Arial" w:hAnsi="Arial" w:cs="Arial"/>
          <w:sz w:val="20"/>
          <w:lang w:val="en-US"/>
        </w:rPr>
        <w:t>and represented here by the signatories,  declares:</w:t>
      </w:r>
    </w:p>
    <w:p w14:paraId="787A4912" w14:textId="77777777" w:rsidR="00461BCD" w:rsidRPr="00A11C01" w:rsidRDefault="00461BCD" w:rsidP="006D188B">
      <w:pPr>
        <w:tabs>
          <w:tab w:val="left" w:pos="204"/>
        </w:tabs>
        <w:jc w:val="both"/>
        <w:rPr>
          <w:rFonts w:ascii="Arial" w:hAnsi="Arial" w:cs="Arial"/>
          <w:sz w:val="20"/>
          <w:lang w:val="en-US"/>
        </w:rPr>
      </w:pPr>
    </w:p>
    <w:p w14:paraId="065234C0" w14:textId="097505CA"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to act jointly and severally liable </w:t>
      </w:r>
      <w:r w:rsidR="00BA3846">
        <w:rPr>
          <w:rFonts w:ascii="Arial" w:hAnsi="Arial" w:cs="Arial"/>
          <w:sz w:val="20"/>
          <w:lang w:val="en-US"/>
        </w:rPr>
        <w:t>to</w:t>
      </w:r>
      <w:r w:rsidRPr="00A11C01">
        <w:rPr>
          <w:rFonts w:ascii="Arial" w:hAnsi="Arial" w:cs="Arial"/>
          <w:sz w:val="20"/>
          <w:lang w:val="en-US"/>
        </w:rPr>
        <w:t xml:space="preserve"> OVAM for </w:t>
      </w:r>
      <w:r w:rsidR="00BA3846">
        <w:rPr>
          <w:rFonts w:ascii="Arial" w:hAnsi="Arial" w:cs="Arial"/>
          <w:sz w:val="20"/>
          <w:lang w:val="en-US"/>
        </w:rPr>
        <w:t>the</w:t>
      </w:r>
      <w:r w:rsidRPr="00A11C01">
        <w:rPr>
          <w:rFonts w:ascii="Arial" w:hAnsi="Arial" w:cs="Arial"/>
          <w:sz w:val="20"/>
          <w:lang w:val="en-US"/>
        </w:rPr>
        <w:t xml:space="preserve"> amount </w:t>
      </w:r>
      <w:r w:rsidR="00BA3846">
        <w:rPr>
          <w:rFonts w:ascii="Arial" w:hAnsi="Arial" w:cs="Arial"/>
          <w:sz w:val="20"/>
          <w:lang w:val="en-US"/>
        </w:rPr>
        <w:t>stated above,</w:t>
      </w:r>
      <w:r w:rsidRPr="00A11C01">
        <w:rPr>
          <w:rFonts w:ascii="Arial" w:hAnsi="Arial" w:cs="Arial"/>
          <w:sz w:val="20"/>
          <w:lang w:val="en-US"/>
        </w:rPr>
        <w:t xml:space="preserve"> </w:t>
      </w:r>
      <w:r w:rsidR="006D52DC" w:rsidRPr="006D52DC">
        <w:rPr>
          <w:rFonts w:ascii="Arial" w:hAnsi="Arial" w:cs="Arial"/>
          <w:sz w:val="20"/>
          <w:lang w:val="en-US"/>
        </w:rPr>
        <w:t xml:space="preserve">as security for the obligations of the principal debtor as notifier or consignee pursuant to Article 7 of Regulation (EC) 2024/1157 of 11 April 2024 on shipments of waste in relation to the cross-border shipment of waste  </w:t>
      </w:r>
      <w:r w:rsidR="006D52DC">
        <w:rPr>
          <w:rFonts w:ascii="Arial" w:hAnsi="Arial" w:cs="Arial"/>
          <w:sz w:val="20"/>
          <w:lang w:val="en-US"/>
        </w:rPr>
        <w:t>referred to</w:t>
      </w:r>
      <w:r w:rsidRPr="00A11C01">
        <w:rPr>
          <w:rFonts w:ascii="Arial" w:hAnsi="Arial" w:cs="Arial"/>
          <w:sz w:val="20"/>
          <w:lang w:val="en-US"/>
        </w:rPr>
        <w:t xml:space="preserve"> in the notification document </w:t>
      </w:r>
      <w:r w:rsidR="00BC4928" w:rsidRPr="00A11C01">
        <w:rPr>
          <w:rFonts w:ascii="Arial" w:hAnsi="Arial" w:cs="Arial"/>
          <w:snapToGrid/>
          <w:color w:val="0070C0"/>
          <w:sz w:val="20"/>
          <w:lang w:val="en-US"/>
        </w:rPr>
        <w:t xml:space="preserve">[notification number] </w:t>
      </w:r>
      <w:r w:rsidRPr="00A11C01">
        <w:rPr>
          <w:rFonts w:ascii="Arial" w:hAnsi="Arial" w:cs="Arial"/>
          <w:sz w:val="20"/>
          <w:lang w:val="en-US"/>
        </w:rPr>
        <w:t xml:space="preserve">relating to shipments between </w:t>
      </w:r>
      <w:r w:rsidR="00BC4928" w:rsidRPr="00A11C01">
        <w:rPr>
          <w:rFonts w:ascii="Arial" w:hAnsi="Arial" w:cs="Arial"/>
          <w:snapToGrid/>
          <w:color w:val="0070C0"/>
          <w:sz w:val="20"/>
          <w:lang w:val="en-US"/>
        </w:rPr>
        <w:t>[start date and end date].</w:t>
      </w:r>
    </w:p>
    <w:p w14:paraId="1ABE4AF2" w14:textId="77777777" w:rsidR="00461BCD" w:rsidRPr="00A11C01" w:rsidRDefault="00461BCD" w:rsidP="006D188B">
      <w:pPr>
        <w:tabs>
          <w:tab w:val="left" w:pos="204"/>
        </w:tabs>
        <w:jc w:val="both"/>
        <w:rPr>
          <w:rFonts w:ascii="Arial" w:hAnsi="Arial" w:cs="Arial"/>
          <w:sz w:val="20"/>
          <w:lang w:val="en-US"/>
        </w:rPr>
      </w:pPr>
    </w:p>
    <w:p w14:paraId="114DEB4D" w14:textId="776D1F6F"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This guarantee can only be called upon after OVAM has informed </w:t>
      </w:r>
      <w:r w:rsidR="00BC4928" w:rsidRPr="00A11C01">
        <w:rPr>
          <w:rFonts w:ascii="Arial" w:hAnsi="Arial" w:cs="Arial"/>
          <w:snapToGrid/>
          <w:color w:val="0070C0"/>
          <w:sz w:val="20"/>
          <w:lang w:val="en-US"/>
        </w:rPr>
        <w:t xml:space="preserve">[name of bank] </w:t>
      </w:r>
      <w:r w:rsidRPr="00A11C01">
        <w:rPr>
          <w:rFonts w:ascii="Arial" w:hAnsi="Arial" w:cs="Arial"/>
          <w:sz w:val="20"/>
          <w:lang w:val="en-US"/>
        </w:rPr>
        <w:t xml:space="preserve">by registered letter, </w:t>
      </w:r>
      <w:r w:rsidR="00BF2CD4">
        <w:rPr>
          <w:rFonts w:ascii="Arial" w:hAnsi="Arial" w:cs="Arial"/>
          <w:sz w:val="20"/>
          <w:lang w:val="en-US"/>
        </w:rPr>
        <w:t>the postmark serving</w:t>
      </w:r>
      <w:r w:rsidRPr="00A11C01">
        <w:rPr>
          <w:rFonts w:ascii="Arial" w:hAnsi="Arial" w:cs="Arial"/>
          <w:sz w:val="20"/>
          <w:lang w:val="en-US"/>
        </w:rPr>
        <w:t xml:space="preserve"> as the date, that it </w:t>
      </w:r>
      <w:r w:rsidR="00BF2CD4" w:rsidRPr="00BF2CD4">
        <w:rPr>
          <w:rFonts w:ascii="Arial" w:hAnsi="Arial" w:cs="Arial"/>
          <w:sz w:val="20"/>
          <w:lang w:val="en-US"/>
        </w:rPr>
        <w:t>intends to call upon the guarantee</w:t>
      </w:r>
      <w:r w:rsidRPr="00A11C01">
        <w:rPr>
          <w:rFonts w:ascii="Arial" w:hAnsi="Arial" w:cs="Arial"/>
          <w:sz w:val="20"/>
          <w:lang w:val="en-US"/>
        </w:rPr>
        <w:t>.</w:t>
      </w:r>
    </w:p>
    <w:p w14:paraId="7548A417" w14:textId="77777777" w:rsidR="00461BCD" w:rsidRPr="00A11C01" w:rsidRDefault="00461BCD" w:rsidP="006D188B">
      <w:pPr>
        <w:tabs>
          <w:tab w:val="left" w:pos="204"/>
        </w:tabs>
        <w:jc w:val="both"/>
        <w:rPr>
          <w:rFonts w:ascii="Arial" w:hAnsi="Arial" w:cs="Arial"/>
          <w:sz w:val="20"/>
          <w:lang w:val="en-US"/>
        </w:rPr>
      </w:pPr>
    </w:p>
    <w:p w14:paraId="7ECBEC41" w14:textId="77777777"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OVAM's letter must be accompanied by written proof that the shipment, disposal or recovery of the exported waste has not taken place as planned or that it was an illegal shipment and/or illegal recovery or disposal, that the principal debtor is responsible for this and that the waste has not been taken back by the notifier in accordance with Articles 22 to 26 of Regulation 2024/1157.</w:t>
      </w:r>
    </w:p>
    <w:p w14:paraId="70337B03" w14:textId="77777777" w:rsidR="00461BCD" w:rsidRPr="00A11C01" w:rsidRDefault="00461BCD" w:rsidP="006D188B">
      <w:pPr>
        <w:tabs>
          <w:tab w:val="left" w:pos="204"/>
        </w:tabs>
        <w:jc w:val="both"/>
        <w:rPr>
          <w:rFonts w:ascii="Arial" w:hAnsi="Arial" w:cs="Arial"/>
          <w:sz w:val="20"/>
          <w:lang w:val="en-US"/>
        </w:rPr>
      </w:pPr>
    </w:p>
    <w:p w14:paraId="0203169C" w14:textId="77777777"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This guarantee is valid until:</w:t>
      </w:r>
    </w:p>
    <w:p w14:paraId="4B86FD2B" w14:textId="548B4A68" w:rsidR="00461BCD" w:rsidRPr="00A11C01" w:rsidRDefault="00461BCD" w:rsidP="006D188B">
      <w:pPr>
        <w:pStyle w:val="p11"/>
        <w:tabs>
          <w:tab w:val="left" w:pos="453"/>
          <w:tab w:val="left" w:pos="731"/>
        </w:tabs>
        <w:spacing w:line="240" w:lineRule="auto"/>
        <w:jc w:val="both"/>
        <w:rPr>
          <w:rFonts w:ascii="Arial" w:hAnsi="Arial" w:cs="Arial"/>
          <w:sz w:val="20"/>
          <w:lang w:val="en-US"/>
        </w:rPr>
      </w:pPr>
      <w:r w:rsidRPr="00A11C01">
        <w:rPr>
          <w:rFonts w:ascii="Arial" w:hAnsi="Arial" w:cs="Arial"/>
          <w:sz w:val="20"/>
          <w:lang w:val="en-US"/>
        </w:rPr>
        <w:t>-</w:t>
      </w:r>
      <w:r w:rsidRPr="00A11C01">
        <w:rPr>
          <w:rFonts w:ascii="Arial" w:hAnsi="Arial" w:cs="Arial"/>
          <w:sz w:val="20"/>
          <w:lang w:val="en-US"/>
        </w:rPr>
        <w:tab/>
        <w:t xml:space="preserve">OVAM has received the declarations referred to in Article 16(6) or, </w:t>
      </w:r>
      <w:r w:rsidR="002F4C10">
        <w:rPr>
          <w:rFonts w:ascii="Arial" w:hAnsi="Arial" w:cs="Arial"/>
          <w:sz w:val="20"/>
          <w:lang w:val="en-US"/>
        </w:rPr>
        <w:t>where applicable</w:t>
      </w:r>
      <w:r w:rsidRPr="00A11C01">
        <w:rPr>
          <w:rFonts w:ascii="Arial" w:hAnsi="Arial" w:cs="Arial"/>
          <w:sz w:val="20"/>
          <w:lang w:val="en-US"/>
        </w:rPr>
        <w:t xml:space="preserve">, Article 15(5) of Regulation 2024/1157, </w:t>
      </w:r>
      <w:r w:rsidR="00C87E93">
        <w:rPr>
          <w:rFonts w:ascii="Arial" w:hAnsi="Arial" w:cs="Arial"/>
          <w:sz w:val="20"/>
          <w:lang w:val="en-US"/>
        </w:rPr>
        <w:t>in which</w:t>
      </w:r>
      <w:r w:rsidRPr="00A11C01">
        <w:rPr>
          <w:rFonts w:ascii="Arial" w:hAnsi="Arial" w:cs="Arial"/>
          <w:sz w:val="20"/>
          <w:lang w:val="en-US"/>
        </w:rPr>
        <w:t xml:space="preserve"> OVAM undertakes to</w:t>
      </w:r>
      <w:r w:rsidR="00C87E93">
        <w:rPr>
          <w:rFonts w:ascii="Arial" w:hAnsi="Arial" w:cs="Arial"/>
          <w:sz w:val="20"/>
          <w:lang w:val="en-US"/>
        </w:rPr>
        <w:t xml:space="preserve"> notify</w:t>
      </w:r>
      <w:r w:rsidRPr="00A11C01">
        <w:rPr>
          <w:rFonts w:ascii="Arial" w:hAnsi="Arial" w:cs="Arial"/>
          <w:sz w:val="20"/>
          <w:lang w:val="en-US"/>
        </w:rPr>
        <w:t xml:space="preserve"> </w:t>
      </w:r>
      <w:r w:rsidR="00BC4928" w:rsidRPr="00A11C01">
        <w:rPr>
          <w:rFonts w:ascii="Arial" w:hAnsi="Arial" w:cs="Arial"/>
          <w:snapToGrid/>
          <w:color w:val="0070C0"/>
          <w:sz w:val="20"/>
          <w:lang w:val="en-US"/>
        </w:rPr>
        <w:t>[name of bank]</w:t>
      </w:r>
      <w:r w:rsidRPr="00A11C01">
        <w:rPr>
          <w:rFonts w:ascii="Arial" w:hAnsi="Arial" w:cs="Arial"/>
          <w:sz w:val="20"/>
          <w:lang w:val="en-US"/>
        </w:rPr>
        <w:t xml:space="preserve"> </w:t>
      </w:r>
      <w:r w:rsidR="00CF335E" w:rsidRPr="00CF335E">
        <w:rPr>
          <w:rFonts w:ascii="Arial" w:hAnsi="Arial" w:cs="Arial"/>
          <w:sz w:val="20"/>
          <w:lang w:val="en-US"/>
        </w:rPr>
        <w:t>of this in writing within 30 calendar days of receiving the above-mentioned declarations</w:t>
      </w:r>
      <w:r w:rsidRPr="00A11C01">
        <w:rPr>
          <w:rFonts w:ascii="Arial" w:hAnsi="Arial" w:cs="Arial"/>
          <w:sz w:val="20"/>
          <w:lang w:val="en-US"/>
        </w:rPr>
        <w:t>; but</w:t>
      </w:r>
    </w:p>
    <w:p w14:paraId="14AB31B1" w14:textId="7FA93736" w:rsidR="00461BCD" w:rsidRPr="00A11C01" w:rsidRDefault="00461BCD" w:rsidP="006D188B">
      <w:pPr>
        <w:pStyle w:val="p11"/>
        <w:tabs>
          <w:tab w:val="left" w:pos="453"/>
          <w:tab w:val="left" w:pos="731"/>
        </w:tabs>
        <w:spacing w:line="240" w:lineRule="auto"/>
        <w:jc w:val="both"/>
        <w:rPr>
          <w:rFonts w:ascii="Arial" w:hAnsi="Arial" w:cs="Arial"/>
          <w:sz w:val="20"/>
          <w:lang w:val="en-US"/>
        </w:rPr>
      </w:pPr>
      <w:r w:rsidRPr="00A11C01">
        <w:rPr>
          <w:rFonts w:ascii="Arial" w:hAnsi="Arial" w:cs="Arial"/>
          <w:sz w:val="20"/>
          <w:lang w:val="en-US"/>
        </w:rPr>
        <w:t>-</w:t>
      </w:r>
      <w:r w:rsidRPr="00A11C01">
        <w:rPr>
          <w:rFonts w:ascii="Arial" w:hAnsi="Arial" w:cs="Arial"/>
          <w:sz w:val="20"/>
          <w:lang w:val="en-US"/>
        </w:rPr>
        <w:tab/>
        <w:t>in any case</w:t>
      </w:r>
      <w:r w:rsidR="003360DE">
        <w:rPr>
          <w:rFonts w:ascii="Arial" w:hAnsi="Arial" w:cs="Arial"/>
          <w:sz w:val="20"/>
          <w:lang w:val="en-US"/>
        </w:rPr>
        <w:t>, no later than th</w:t>
      </w:r>
      <w:r w:rsidRPr="00A11C01">
        <w:rPr>
          <w:rFonts w:ascii="Arial" w:hAnsi="Arial" w:cs="Arial"/>
          <w:sz w:val="20"/>
          <w:lang w:val="en-US"/>
        </w:rPr>
        <w:t>e</w:t>
      </w:r>
      <w:r w:rsidR="003360DE">
        <w:rPr>
          <w:rFonts w:ascii="Arial" w:hAnsi="Arial" w:cs="Arial"/>
          <w:sz w:val="20"/>
          <w:lang w:val="en-US"/>
        </w:rPr>
        <w:t xml:space="preserve"> due date</w:t>
      </w:r>
      <w:r w:rsidRPr="00A11C01">
        <w:rPr>
          <w:rFonts w:ascii="Arial" w:hAnsi="Arial" w:cs="Arial"/>
          <w:sz w:val="20"/>
          <w:lang w:val="en-US"/>
        </w:rPr>
        <w:t xml:space="preserve"> specified </w:t>
      </w:r>
      <w:r w:rsidR="003360DE">
        <w:rPr>
          <w:rFonts w:ascii="Arial" w:hAnsi="Arial" w:cs="Arial"/>
          <w:sz w:val="20"/>
          <w:lang w:val="en-US"/>
        </w:rPr>
        <w:t>above</w:t>
      </w:r>
      <w:r w:rsidRPr="00A11C01">
        <w:rPr>
          <w:rFonts w:ascii="Arial" w:hAnsi="Arial" w:cs="Arial"/>
          <w:sz w:val="20"/>
          <w:lang w:val="en-US"/>
        </w:rPr>
        <w:t>.</w:t>
      </w:r>
    </w:p>
    <w:p w14:paraId="069E2055" w14:textId="77777777" w:rsidR="00461BCD" w:rsidRPr="00A11C01" w:rsidRDefault="00461BCD" w:rsidP="006D188B">
      <w:pPr>
        <w:tabs>
          <w:tab w:val="left" w:pos="453"/>
          <w:tab w:val="left" w:pos="731"/>
        </w:tabs>
        <w:jc w:val="both"/>
        <w:rPr>
          <w:rFonts w:ascii="Arial" w:hAnsi="Arial" w:cs="Arial"/>
          <w:sz w:val="20"/>
          <w:lang w:val="en-US"/>
        </w:rPr>
      </w:pPr>
    </w:p>
    <w:p w14:paraId="7B4B05DD" w14:textId="66E878DB" w:rsidR="00461BCD" w:rsidRPr="00A11C01" w:rsidRDefault="00461BCD" w:rsidP="006D188B">
      <w:pPr>
        <w:pStyle w:val="p10"/>
        <w:tabs>
          <w:tab w:val="left" w:pos="204"/>
        </w:tabs>
        <w:spacing w:line="240" w:lineRule="auto"/>
        <w:jc w:val="both"/>
        <w:rPr>
          <w:rFonts w:ascii="Arial" w:hAnsi="Arial" w:cs="Arial"/>
          <w:sz w:val="20"/>
          <w:lang w:val="en-US"/>
        </w:rPr>
      </w:pPr>
      <w:r w:rsidRPr="00A11C01">
        <w:rPr>
          <w:rFonts w:ascii="Arial" w:hAnsi="Arial" w:cs="Arial"/>
          <w:sz w:val="20"/>
          <w:lang w:val="en-US"/>
        </w:rPr>
        <w:t xml:space="preserve">However, any claim to this guarantee will have to reach </w:t>
      </w:r>
      <w:r w:rsidR="00BC4928" w:rsidRPr="00A11C01">
        <w:rPr>
          <w:rFonts w:ascii="Arial" w:hAnsi="Arial" w:cs="Arial"/>
          <w:snapToGrid/>
          <w:color w:val="0070C0"/>
          <w:sz w:val="20"/>
          <w:lang w:val="en-US"/>
        </w:rPr>
        <w:t xml:space="preserve">[name of bank] </w:t>
      </w:r>
      <w:r w:rsidRPr="00A11C01">
        <w:rPr>
          <w:rFonts w:ascii="Arial" w:hAnsi="Arial" w:cs="Arial"/>
          <w:sz w:val="20"/>
          <w:lang w:val="en-US"/>
        </w:rPr>
        <w:t xml:space="preserve">no later than the </w:t>
      </w:r>
      <w:r w:rsidR="00C9262A">
        <w:rPr>
          <w:rFonts w:ascii="Arial" w:hAnsi="Arial" w:cs="Arial"/>
          <w:sz w:val="20"/>
          <w:lang w:val="en-US"/>
        </w:rPr>
        <w:t>due date</w:t>
      </w:r>
      <w:r w:rsidRPr="00A11C01">
        <w:rPr>
          <w:rFonts w:ascii="Arial" w:hAnsi="Arial" w:cs="Arial"/>
          <w:sz w:val="20"/>
          <w:lang w:val="en-US"/>
        </w:rPr>
        <w:t xml:space="preserve"> (expi</w:t>
      </w:r>
      <w:r w:rsidR="00C21F2F">
        <w:rPr>
          <w:rFonts w:ascii="Arial" w:hAnsi="Arial" w:cs="Arial"/>
          <w:sz w:val="20"/>
          <w:lang w:val="en-US"/>
        </w:rPr>
        <w:t>ration</w:t>
      </w:r>
      <w:r w:rsidRPr="00A11C01">
        <w:rPr>
          <w:rFonts w:ascii="Arial" w:hAnsi="Arial" w:cs="Arial"/>
          <w:sz w:val="20"/>
          <w:lang w:val="en-US"/>
        </w:rPr>
        <w:t xml:space="preserve"> date + 30 days). After that day, any </w:t>
      </w:r>
      <w:r w:rsidR="00C9262A">
        <w:rPr>
          <w:rFonts w:ascii="Arial" w:hAnsi="Arial" w:cs="Arial"/>
          <w:sz w:val="20"/>
          <w:lang w:val="en-US"/>
        </w:rPr>
        <w:t>claim</w:t>
      </w:r>
      <w:r w:rsidR="0028285E">
        <w:rPr>
          <w:rFonts w:ascii="Arial" w:hAnsi="Arial" w:cs="Arial"/>
          <w:sz w:val="20"/>
          <w:lang w:val="en-US"/>
        </w:rPr>
        <w:t xml:space="preserve"> to the guarantee is impossible</w:t>
      </w:r>
      <w:r w:rsidRPr="00A11C01">
        <w:rPr>
          <w:rFonts w:ascii="Arial" w:hAnsi="Arial" w:cs="Arial"/>
          <w:sz w:val="20"/>
          <w:lang w:val="en-US"/>
        </w:rPr>
        <w:t xml:space="preserve">, regardless of whether or not the original </w:t>
      </w:r>
      <w:r w:rsidR="0028285E">
        <w:rPr>
          <w:rFonts w:ascii="Arial" w:hAnsi="Arial" w:cs="Arial"/>
          <w:sz w:val="20"/>
          <w:lang w:val="en-US"/>
        </w:rPr>
        <w:t>guarantee</w:t>
      </w:r>
      <w:r w:rsidRPr="00A11C01">
        <w:rPr>
          <w:rFonts w:ascii="Arial" w:hAnsi="Arial" w:cs="Arial"/>
          <w:sz w:val="20"/>
          <w:lang w:val="en-US"/>
        </w:rPr>
        <w:t xml:space="preserve"> text </w:t>
      </w:r>
      <w:r w:rsidR="00BC4928" w:rsidRPr="0028285E">
        <w:rPr>
          <w:rFonts w:ascii="Arial" w:hAnsi="Arial" w:cs="Arial"/>
          <w:sz w:val="20"/>
          <w:lang w:val="en-US"/>
        </w:rPr>
        <w:t>was returned to the</w:t>
      </w:r>
      <w:r w:rsidR="00BC4928" w:rsidRPr="00A11C01">
        <w:rPr>
          <w:rFonts w:ascii="Arial" w:hAnsi="Arial" w:cs="Arial"/>
          <w:snapToGrid/>
          <w:color w:val="0070C0"/>
          <w:sz w:val="20"/>
          <w:lang w:val="en-US"/>
        </w:rPr>
        <w:t xml:space="preserve"> </w:t>
      </w:r>
      <w:r w:rsidRPr="0028285E">
        <w:rPr>
          <w:rFonts w:ascii="Arial" w:hAnsi="Arial" w:cs="Arial"/>
          <w:snapToGrid/>
          <w:color w:val="0070C0"/>
          <w:sz w:val="20"/>
          <w:lang w:val="en-US"/>
        </w:rPr>
        <w:t>[name of bank]</w:t>
      </w:r>
      <w:r w:rsidRPr="0028285E">
        <w:rPr>
          <w:rFonts w:ascii="Arial" w:hAnsi="Arial" w:cs="Arial"/>
          <w:sz w:val="20"/>
          <w:lang w:val="en-US"/>
        </w:rPr>
        <w:t>.</w:t>
      </w:r>
      <w:r w:rsidRPr="00A11C01">
        <w:rPr>
          <w:rFonts w:ascii="Arial" w:hAnsi="Arial" w:cs="Arial"/>
          <w:sz w:val="20"/>
          <w:lang w:val="en-US"/>
        </w:rPr>
        <w:t xml:space="preserve"> </w:t>
      </w:r>
    </w:p>
    <w:p w14:paraId="082CD6D7" w14:textId="77777777" w:rsidR="00461BCD" w:rsidRPr="00A11C01" w:rsidRDefault="00461BCD" w:rsidP="006D188B">
      <w:pPr>
        <w:pStyle w:val="p13"/>
        <w:spacing w:line="240" w:lineRule="auto"/>
        <w:ind w:left="454"/>
        <w:jc w:val="both"/>
        <w:rPr>
          <w:rFonts w:ascii="Arial" w:hAnsi="Arial" w:cs="Arial"/>
          <w:sz w:val="20"/>
          <w:lang w:val="en-US"/>
        </w:rPr>
      </w:pPr>
    </w:p>
    <w:p w14:paraId="3B3AAAC8" w14:textId="0A8A38FB" w:rsidR="00461BCD" w:rsidRPr="00A11C01" w:rsidRDefault="00461BCD" w:rsidP="006D188B">
      <w:pPr>
        <w:pStyle w:val="p13"/>
        <w:spacing w:line="240" w:lineRule="auto"/>
        <w:ind w:left="0"/>
        <w:jc w:val="both"/>
        <w:rPr>
          <w:rFonts w:ascii="Arial" w:hAnsi="Arial" w:cs="Arial"/>
          <w:strike/>
          <w:sz w:val="20"/>
          <w:lang w:val="en-US"/>
        </w:rPr>
      </w:pPr>
      <w:r w:rsidRPr="00A11C01">
        <w:rPr>
          <w:rFonts w:ascii="Arial" w:hAnsi="Arial" w:cs="Arial"/>
          <w:b/>
          <w:bCs/>
          <w:sz w:val="20"/>
          <w:lang w:val="en-US"/>
        </w:rPr>
        <w:t xml:space="preserve">This guarantee is governed </w:t>
      </w:r>
      <w:r w:rsidR="00E622B5">
        <w:rPr>
          <w:rFonts w:ascii="Arial" w:hAnsi="Arial" w:cs="Arial"/>
          <w:b/>
          <w:bCs/>
          <w:sz w:val="20"/>
          <w:lang w:val="en-US"/>
        </w:rPr>
        <w:t xml:space="preserve">entirely </w:t>
      </w:r>
      <w:r w:rsidRPr="00A11C01">
        <w:rPr>
          <w:rFonts w:ascii="Arial" w:hAnsi="Arial" w:cs="Arial"/>
          <w:b/>
          <w:bCs/>
          <w:sz w:val="20"/>
          <w:lang w:val="en-US"/>
        </w:rPr>
        <w:t>by Belgian law.</w:t>
      </w:r>
      <w:r w:rsidRPr="00A11C01">
        <w:rPr>
          <w:rFonts w:ascii="Arial" w:hAnsi="Arial" w:cs="Arial"/>
          <w:sz w:val="20"/>
          <w:lang w:val="en-US"/>
        </w:rPr>
        <w:t xml:space="preserve"> All disputes concerning </w:t>
      </w:r>
      <w:r w:rsidR="00D27245">
        <w:rPr>
          <w:rFonts w:ascii="Arial" w:hAnsi="Arial" w:cs="Arial"/>
          <w:sz w:val="20"/>
          <w:lang w:val="en-US"/>
        </w:rPr>
        <w:t>this guarantee shall</w:t>
      </w:r>
      <w:r w:rsidRPr="00A11C01">
        <w:rPr>
          <w:rFonts w:ascii="Arial" w:hAnsi="Arial" w:cs="Arial"/>
          <w:sz w:val="20"/>
          <w:lang w:val="en-US"/>
        </w:rPr>
        <w:t xml:space="preserve"> be settled by the competent court of </w:t>
      </w:r>
      <w:r w:rsidR="00275808" w:rsidRPr="00A11C01">
        <w:rPr>
          <w:rFonts w:ascii="Arial" w:hAnsi="Arial" w:cs="Arial"/>
          <w:snapToGrid/>
          <w:color w:val="0070C0"/>
          <w:sz w:val="20"/>
          <w:lang w:val="en-US"/>
        </w:rPr>
        <w:t>[place].</w:t>
      </w:r>
      <w:r w:rsidR="006D13AE" w:rsidRPr="00A11C01">
        <w:rPr>
          <w:rFonts w:ascii="Arial" w:hAnsi="Arial" w:cs="Arial"/>
          <w:sz w:val="20"/>
          <w:lang w:val="en-US"/>
        </w:rPr>
        <w:t xml:space="preserve"> </w:t>
      </w:r>
    </w:p>
    <w:p w14:paraId="54B688BB" w14:textId="77777777" w:rsidR="006D13AE" w:rsidRPr="00A11C01" w:rsidRDefault="006D13AE" w:rsidP="006D188B">
      <w:pPr>
        <w:pStyle w:val="p13"/>
        <w:spacing w:line="240" w:lineRule="auto"/>
        <w:ind w:left="0"/>
        <w:jc w:val="both"/>
        <w:rPr>
          <w:rFonts w:ascii="Arial" w:hAnsi="Arial" w:cs="Arial"/>
          <w:sz w:val="20"/>
          <w:lang w:val="en-US"/>
        </w:rPr>
      </w:pPr>
    </w:p>
    <w:p w14:paraId="79A8521C" w14:textId="6545D1DC" w:rsidR="00461BCD" w:rsidRPr="00A11C01" w:rsidRDefault="00465398" w:rsidP="006D188B">
      <w:pPr>
        <w:pStyle w:val="p13"/>
        <w:spacing w:line="240" w:lineRule="auto"/>
        <w:ind w:left="0"/>
        <w:jc w:val="both"/>
        <w:rPr>
          <w:rFonts w:ascii="Arial" w:hAnsi="Arial" w:cs="Arial"/>
          <w:sz w:val="20"/>
          <w:lang w:val="en-US"/>
        </w:rPr>
      </w:pPr>
      <w:r>
        <w:rPr>
          <w:rFonts w:ascii="Arial" w:hAnsi="Arial" w:cs="Arial"/>
          <w:sz w:val="20"/>
          <w:lang w:val="en-US"/>
        </w:rPr>
        <w:t>Done</w:t>
      </w:r>
      <w:r w:rsidR="00461BCD" w:rsidRPr="00A11C01">
        <w:rPr>
          <w:rFonts w:ascii="Arial" w:hAnsi="Arial" w:cs="Arial"/>
          <w:sz w:val="20"/>
          <w:lang w:val="en-US"/>
        </w:rPr>
        <w:t xml:space="preserve"> at </w:t>
      </w:r>
      <w:r w:rsidR="00BC4928" w:rsidRPr="00A11C01">
        <w:rPr>
          <w:rFonts w:ascii="Arial" w:hAnsi="Arial" w:cs="Arial"/>
          <w:snapToGrid/>
          <w:color w:val="0070C0"/>
          <w:sz w:val="20"/>
          <w:lang w:val="en-US"/>
        </w:rPr>
        <w:t>[place],</w:t>
      </w:r>
      <w:r w:rsidR="00461BCD" w:rsidRPr="00A11C01">
        <w:rPr>
          <w:rFonts w:ascii="Arial" w:hAnsi="Arial" w:cs="Arial"/>
          <w:sz w:val="20"/>
          <w:lang w:val="en-US"/>
        </w:rPr>
        <w:t xml:space="preserve"> on </w:t>
      </w:r>
      <w:r w:rsidR="00BC4928" w:rsidRPr="00A11C01">
        <w:rPr>
          <w:rFonts w:ascii="Arial" w:hAnsi="Arial" w:cs="Arial"/>
          <w:snapToGrid/>
          <w:color w:val="0070C0"/>
          <w:sz w:val="20"/>
          <w:lang w:val="en-US"/>
        </w:rPr>
        <w:t>[dd-mm-yy</w:t>
      </w:r>
      <w:r w:rsidR="00B51980">
        <w:rPr>
          <w:rFonts w:ascii="Arial" w:hAnsi="Arial" w:cs="Arial"/>
          <w:snapToGrid/>
          <w:color w:val="0070C0"/>
          <w:sz w:val="20"/>
          <w:lang w:val="en-US"/>
        </w:rPr>
        <w:t>yy</w:t>
      </w:r>
      <w:r w:rsidR="00BC4928" w:rsidRPr="00A11C01">
        <w:rPr>
          <w:rFonts w:ascii="Arial" w:hAnsi="Arial" w:cs="Arial"/>
          <w:snapToGrid/>
          <w:color w:val="0070C0"/>
          <w:sz w:val="20"/>
          <w:lang w:val="en-US"/>
        </w:rPr>
        <w:t>]</w:t>
      </w:r>
    </w:p>
    <w:p w14:paraId="4962F6C1" w14:textId="77777777" w:rsidR="00461BCD" w:rsidRPr="00A11C01" w:rsidRDefault="00461BCD" w:rsidP="006D188B">
      <w:pPr>
        <w:tabs>
          <w:tab w:val="left" w:pos="453"/>
        </w:tabs>
        <w:rPr>
          <w:rFonts w:ascii="Arial" w:hAnsi="Arial" w:cs="Arial"/>
          <w:sz w:val="20"/>
          <w:lang w:val="en-US"/>
        </w:rPr>
      </w:pPr>
    </w:p>
    <w:p w14:paraId="74A12A3E" w14:textId="77777777" w:rsidR="00E41ED9" w:rsidRPr="00A11C01" w:rsidRDefault="00E41ED9" w:rsidP="006D188B">
      <w:pPr>
        <w:tabs>
          <w:tab w:val="left" w:pos="453"/>
        </w:tabs>
        <w:rPr>
          <w:rFonts w:ascii="Arial" w:hAnsi="Arial" w:cs="Arial"/>
          <w:sz w:val="20"/>
          <w:lang w:val="en-US"/>
        </w:rPr>
      </w:pPr>
    </w:p>
    <w:p w14:paraId="65DE8E72" w14:textId="77777777" w:rsidR="00E41ED9" w:rsidRPr="00A11C01" w:rsidRDefault="00E41ED9" w:rsidP="006D188B">
      <w:pPr>
        <w:tabs>
          <w:tab w:val="left" w:pos="453"/>
        </w:tabs>
        <w:rPr>
          <w:rFonts w:ascii="Arial" w:hAnsi="Arial" w:cs="Arial"/>
          <w:b/>
          <w:color w:val="0070C0"/>
          <w:sz w:val="20"/>
          <w:lang w:val="en-US"/>
        </w:rPr>
        <w:sectPr w:rsidR="00E41ED9" w:rsidRPr="00A11C01" w:rsidSect="00731CEB">
          <w:type w:val="continuous"/>
          <w:pgSz w:w="12240" w:h="15840"/>
          <w:pgMar w:top="459" w:right="1350" w:bottom="464" w:left="1337" w:header="480" w:footer="708" w:gutter="0"/>
          <w:cols w:space="708"/>
          <w:noEndnote/>
        </w:sectPr>
      </w:pPr>
      <w:r w:rsidRPr="00A11C01">
        <w:rPr>
          <w:rFonts w:ascii="Arial" w:hAnsi="Arial" w:cs="Arial"/>
          <w:color w:val="0070C0"/>
          <w:sz w:val="20"/>
          <w:lang w:val="en-US"/>
        </w:rPr>
        <w:t>[Signer's name and position]</w:t>
      </w:r>
    </w:p>
    <w:p w14:paraId="260BAA6B" w14:textId="77777777" w:rsidR="00461BCD" w:rsidRPr="00A11C01" w:rsidRDefault="00461BCD" w:rsidP="006D188B">
      <w:pPr>
        <w:tabs>
          <w:tab w:val="left" w:pos="204"/>
        </w:tabs>
        <w:rPr>
          <w:rFonts w:ascii="Arial" w:hAnsi="Arial" w:cs="Arial"/>
          <w:snapToGrid/>
          <w:color w:val="0070C0"/>
          <w:sz w:val="20"/>
          <w:lang w:val="en-US"/>
        </w:rPr>
      </w:pPr>
    </w:p>
    <w:p w14:paraId="2895A024" w14:textId="77777777" w:rsidR="006D13AE" w:rsidRPr="00A11C01" w:rsidRDefault="006D13AE" w:rsidP="006D188B">
      <w:pPr>
        <w:jc w:val="both"/>
        <w:rPr>
          <w:rFonts w:ascii="Arial" w:hAnsi="Arial" w:cs="Arial"/>
          <w:snapToGrid/>
          <w:color w:val="0070C0"/>
          <w:sz w:val="20"/>
          <w:lang w:val="en-US"/>
        </w:rPr>
      </w:pPr>
      <w:r w:rsidRPr="00A11C01">
        <w:rPr>
          <w:rFonts w:ascii="Arial" w:hAnsi="Arial" w:cs="Arial"/>
          <w:snapToGrid/>
          <w:color w:val="0070C0"/>
          <w:sz w:val="20"/>
          <w:lang w:val="en-US"/>
        </w:rPr>
        <w:t>[Signature]</w:t>
      </w:r>
    </w:p>
    <w:p w14:paraId="0F2D53AE" w14:textId="1783FA04" w:rsidR="006D13AE" w:rsidRPr="00A11C01" w:rsidRDefault="006D13AE" w:rsidP="006D188B">
      <w:pPr>
        <w:tabs>
          <w:tab w:val="left" w:pos="204"/>
        </w:tabs>
        <w:rPr>
          <w:rFonts w:ascii="Arial" w:hAnsi="Arial" w:cs="Arial"/>
          <w:sz w:val="20"/>
          <w:lang w:val="en-US"/>
        </w:rPr>
      </w:pPr>
    </w:p>
    <w:sectPr w:rsidR="006D13AE" w:rsidRPr="00A11C01">
      <w:type w:val="continuous"/>
      <w:pgSz w:w="12240" w:h="15840"/>
      <w:pgMar w:top="459" w:right="1350" w:bottom="464" w:left="1337" w:header="480"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hyphenationZone w:val="425"/>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D7"/>
    <w:rsid w:val="0005489D"/>
    <w:rsid w:val="001B7EF4"/>
    <w:rsid w:val="002240A6"/>
    <w:rsid w:val="0024115D"/>
    <w:rsid w:val="00275808"/>
    <w:rsid w:val="0028285E"/>
    <w:rsid w:val="002F4C10"/>
    <w:rsid w:val="003249E3"/>
    <w:rsid w:val="003360DE"/>
    <w:rsid w:val="00394B98"/>
    <w:rsid w:val="00416640"/>
    <w:rsid w:val="00426549"/>
    <w:rsid w:val="00461BCD"/>
    <w:rsid w:val="00465398"/>
    <w:rsid w:val="00483774"/>
    <w:rsid w:val="00563BA4"/>
    <w:rsid w:val="005D7FEA"/>
    <w:rsid w:val="005F3539"/>
    <w:rsid w:val="005F52C2"/>
    <w:rsid w:val="00612E1F"/>
    <w:rsid w:val="00686547"/>
    <w:rsid w:val="006D13AE"/>
    <w:rsid w:val="006D188B"/>
    <w:rsid w:val="006D52DC"/>
    <w:rsid w:val="006F3C0D"/>
    <w:rsid w:val="00707FD9"/>
    <w:rsid w:val="00716AA2"/>
    <w:rsid w:val="00723BD7"/>
    <w:rsid w:val="00731CEB"/>
    <w:rsid w:val="00794637"/>
    <w:rsid w:val="007A1479"/>
    <w:rsid w:val="00895590"/>
    <w:rsid w:val="008C6A59"/>
    <w:rsid w:val="008D2D74"/>
    <w:rsid w:val="008F3169"/>
    <w:rsid w:val="009147F6"/>
    <w:rsid w:val="00953C45"/>
    <w:rsid w:val="009C05D5"/>
    <w:rsid w:val="009D0093"/>
    <w:rsid w:val="009D68B7"/>
    <w:rsid w:val="009E6453"/>
    <w:rsid w:val="00A00CFA"/>
    <w:rsid w:val="00A03177"/>
    <w:rsid w:val="00A11C01"/>
    <w:rsid w:val="00A61BF4"/>
    <w:rsid w:val="00A90154"/>
    <w:rsid w:val="00AC0394"/>
    <w:rsid w:val="00B04D94"/>
    <w:rsid w:val="00B156D4"/>
    <w:rsid w:val="00B51980"/>
    <w:rsid w:val="00BA3846"/>
    <w:rsid w:val="00BC4928"/>
    <w:rsid w:val="00BF2CD4"/>
    <w:rsid w:val="00C024D3"/>
    <w:rsid w:val="00C10504"/>
    <w:rsid w:val="00C21F2F"/>
    <w:rsid w:val="00C64F5C"/>
    <w:rsid w:val="00C87E93"/>
    <w:rsid w:val="00C9262A"/>
    <w:rsid w:val="00CA26DE"/>
    <w:rsid w:val="00CD0788"/>
    <w:rsid w:val="00CF335E"/>
    <w:rsid w:val="00D25B83"/>
    <w:rsid w:val="00D27245"/>
    <w:rsid w:val="00D30D72"/>
    <w:rsid w:val="00D64463"/>
    <w:rsid w:val="00D86D65"/>
    <w:rsid w:val="00DB1E87"/>
    <w:rsid w:val="00E04F8E"/>
    <w:rsid w:val="00E14B71"/>
    <w:rsid w:val="00E20E64"/>
    <w:rsid w:val="00E41ED9"/>
    <w:rsid w:val="00E5246D"/>
    <w:rsid w:val="00E546FF"/>
    <w:rsid w:val="00E622B5"/>
    <w:rsid w:val="00E77301"/>
    <w:rsid w:val="00F836C2"/>
    <w:rsid w:val="00F950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E312834"/>
  <w15:chartTrackingRefBased/>
  <w15:docId w15:val="{C357C1B3-EA28-4B00-8192-619E4969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pPr>
      <w:tabs>
        <w:tab w:val="left" w:pos="204"/>
      </w:tabs>
      <w:spacing w:line="240" w:lineRule="atLeast"/>
      <w:jc w:val="both"/>
    </w:pPr>
  </w:style>
  <w:style w:type="paragraph" w:customStyle="1" w:styleId="t1">
    <w:name w:val="t1"/>
    <w:basedOn w:val="Normal"/>
    <w:pPr>
      <w:spacing w:line="240" w:lineRule="atLeast"/>
    </w:pPr>
  </w:style>
  <w:style w:type="paragraph" w:customStyle="1" w:styleId="t2">
    <w:name w:val="t2"/>
    <w:basedOn w:val="Normal"/>
    <w:pPr>
      <w:spacing w:line="232" w:lineRule="atLeast"/>
    </w:pPr>
  </w:style>
  <w:style w:type="paragraph" w:customStyle="1" w:styleId="p3">
    <w:name w:val="p3"/>
    <w:basedOn w:val="Normal"/>
    <w:pPr>
      <w:tabs>
        <w:tab w:val="left" w:pos="204"/>
      </w:tabs>
      <w:spacing w:line="240" w:lineRule="atLeast"/>
    </w:pPr>
  </w:style>
  <w:style w:type="paragraph" w:customStyle="1" w:styleId="p4">
    <w:name w:val="p4"/>
    <w:basedOn w:val="Normal"/>
    <w:pPr>
      <w:tabs>
        <w:tab w:val="left" w:pos="204"/>
      </w:tabs>
      <w:spacing w:line="240" w:lineRule="atLeast"/>
    </w:pPr>
  </w:style>
  <w:style w:type="paragraph" w:customStyle="1" w:styleId="p5">
    <w:name w:val="p5"/>
    <w:basedOn w:val="Normal"/>
    <w:pPr>
      <w:tabs>
        <w:tab w:val="left" w:pos="941"/>
      </w:tabs>
      <w:spacing w:line="240" w:lineRule="atLeast"/>
      <w:ind w:left="395" w:hanging="941"/>
    </w:pPr>
  </w:style>
  <w:style w:type="paragraph" w:customStyle="1" w:styleId="p6">
    <w:name w:val="p6"/>
    <w:basedOn w:val="Normal"/>
    <w:pPr>
      <w:tabs>
        <w:tab w:val="left" w:pos="1604"/>
      </w:tabs>
      <w:spacing w:line="240" w:lineRule="atLeast"/>
      <w:ind w:left="268" w:hanging="1604"/>
    </w:pPr>
  </w:style>
  <w:style w:type="paragraph" w:customStyle="1" w:styleId="p7">
    <w:name w:val="p7"/>
    <w:basedOn w:val="Normal"/>
    <w:pPr>
      <w:spacing w:line="240" w:lineRule="atLeast"/>
      <w:ind w:left="268"/>
    </w:pPr>
  </w:style>
  <w:style w:type="paragraph" w:customStyle="1" w:styleId="c8">
    <w:name w:val="c8"/>
    <w:basedOn w:val="Normal"/>
    <w:pPr>
      <w:spacing w:line="240" w:lineRule="atLeast"/>
      <w:jc w:val="center"/>
    </w:pPr>
  </w:style>
  <w:style w:type="paragraph" w:customStyle="1" w:styleId="p9">
    <w:name w:val="p9"/>
    <w:basedOn w:val="Normal"/>
    <w:pPr>
      <w:tabs>
        <w:tab w:val="left" w:pos="2029"/>
      </w:tabs>
      <w:spacing w:line="243" w:lineRule="atLeast"/>
      <w:ind w:left="693" w:hanging="2029"/>
    </w:pPr>
  </w:style>
  <w:style w:type="paragraph" w:customStyle="1" w:styleId="p10">
    <w:name w:val="p10"/>
    <w:basedOn w:val="Normal"/>
    <w:pPr>
      <w:spacing w:line="232" w:lineRule="atLeast"/>
    </w:pPr>
  </w:style>
  <w:style w:type="paragraph" w:customStyle="1" w:styleId="p11">
    <w:name w:val="p11"/>
    <w:basedOn w:val="Normal"/>
    <w:pPr>
      <w:spacing w:line="232" w:lineRule="atLeast"/>
      <w:ind w:left="732" w:hanging="278"/>
    </w:pPr>
  </w:style>
  <w:style w:type="paragraph" w:customStyle="1" w:styleId="p12">
    <w:name w:val="p12"/>
    <w:basedOn w:val="Normal"/>
    <w:pPr>
      <w:tabs>
        <w:tab w:val="left" w:pos="9048"/>
      </w:tabs>
      <w:spacing w:line="240" w:lineRule="atLeast"/>
      <w:ind w:left="7712"/>
    </w:pPr>
  </w:style>
  <w:style w:type="paragraph" w:customStyle="1" w:styleId="p13">
    <w:name w:val="p13"/>
    <w:basedOn w:val="Normal"/>
    <w:pPr>
      <w:tabs>
        <w:tab w:val="left" w:pos="453"/>
      </w:tabs>
      <w:spacing w:line="232" w:lineRule="atLeast"/>
      <w:ind w:left="883"/>
    </w:pPr>
  </w:style>
  <w:style w:type="paragraph" w:customStyle="1" w:styleId="p14">
    <w:name w:val="p14"/>
    <w:basedOn w:val="Normal"/>
    <w:pPr>
      <w:tabs>
        <w:tab w:val="left" w:pos="453"/>
      </w:tabs>
      <w:spacing w:line="240" w:lineRule="atLeast"/>
      <w:ind w:left="883" w:hanging="453"/>
    </w:pPr>
  </w:style>
  <w:style w:type="character" w:styleId="CommentReference">
    <w:name w:val="annotation reference"/>
    <w:uiPriority w:val="99"/>
    <w:semiHidden/>
    <w:unhideWhenUsed/>
    <w:rsid w:val="00394B98"/>
    <w:rPr>
      <w:sz w:val="16"/>
      <w:szCs w:val="16"/>
    </w:rPr>
  </w:style>
  <w:style w:type="paragraph" w:styleId="CommentText">
    <w:name w:val="annotation text"/>
    <w:basedOn w:val="Normal"/>
    <w:link w:val="CommentTextChar"/>
    <w:uiPriority w:val="99"/>
    <w:unhideWhenUsed/>
    <w:rsid w:val="00394B98"/>
    <w:rPr>
      <w:sz w:val="20"/>
    </w:rPr>
  </w:style>
  <w:style w:type="character" w:customStyle="1" w:styleId="CommentTextChar">
    <w:name w:val="Comment Text Char"/>
    <w:link w:val="CommentText"/>
    <w:uiPriority w:val="99"/>
    <w:rsid w:val="00394B98"/>
    <w:rPr>
      <w:snapToGrid w:val="0"/>
      <w:lang w:val="nl-NL" w:eastAsia="nl-NL"/>
    </w:rPr>
  </w:style>
  <w:style w:type="paragraph" w:styleId="CommentSubject">
    <w:name w:val="annotation subject"/>
    <w:basedOn w:val="CommentText"/>
    <w:next w:val="CommentText"/>
    <w:link w:val="CommentSubjectChar"/>
    <w:uiPriority w:val="99"/>
    <w:semiHidden/>
    <w:unhideWhenUsed/>
    <w:rsid w:val="00394B98"/>
    <w:rPr>
      <w:b/>
      <w:bCs/>
    </w:rPr>
  </w:style>
  <w:style w:type="character" w:customStyle="1" w:styleId="CommentSubjectChar">
    <w:name w:val="Comment Subject Char"/>
    <w:link w:val="CommentSubject"/>
    <w:uiPriority w:val="99"/>
    <w:semiHidden/>
    <w:rsid w:val="00394B98"/>
    <w:rPr>
      <w:b/>
      <w:bCs/>
      <w:snapToGrid w:val="0"/>
      <w:lang w:val="nl-NL" w:eastAsia="nl-NL"/>
    </w:rPr>
  </w:style>
  <w:style w:type="paragraph" w:styleId="Revision">
    <w:name w:val="Revision"/>
    <w:hidden/>
    <w:uiPriority w:val="99"/>
    <w:semiHidden/>
    <w:rsid w:val="008C6A59"/>
    <w:rPr>
      <w:snapToGrid w:val="0"/>
      <w:sz w:val="24"/>
      <w:lang w:val="nl-NL" w:eastAsia="nl-NL"/>
    </w:rPr>
  </w:style>
  <w:style w:type="character" w:styleId="PlaceholderText">
    <w:name w:val="Placeholder Text"/>
    <w:basedOn w:val="DefaultParagraphFont"/>
    <w:uiPriority w:val="99"/>
    <w:semiHidden/>
    <w:rsid w:val="00A11C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2e2e9e-be7c-4afd-a2d3-515f9d87fd99">
      <Terms xmlns="http://schemas.microsoft.com/office/infopath/2007/PartnerControls"/>
    </lcf76f155ced4ddcb4097134ff3c332f>
    <TaxCatchAll xmlns="b2e0fdca-d2a9-460f-933e-7ffd28e80b52" xsi:nil="true"/>
    <beschrijving xmlns="772e2e9e-be7c-4afd-a2d3-515f9d87fd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A290A93D9DB94E8E1A15AC20F69B7A" ma:contentTypeVersion="19" ma:contentTypeDescription="Een nieuw document maken." ma:contentTypeScope="" ma:versionID="f6ab048a9116462db26beb6463789938">
  <xsd:schema xmlns:xsd="http://www.w3.org/2001/XMLSchema" xmlns:xs="http://www.w3.org/2001/XMLSchema" xmlns:p="http://schemas.microsoft.com/office/2006/metadata/properties" xmlns:ns2="772e2e9e-be7c-4afd-a2d3-515f9d87fd99" xmlns:ns3="b2e0fdca-d2a9-460f-933e-7ffd28e80b52" targetNamespace="http://schemas.microsoft.com/office/2006/metadata/properties" ma:root="true" ma:fieldsID="30e2f3787da5d1606d0bcb926ab1393b" ns2:_="" ns3:_="">
    <xsd:import namespace="772e2e9e-be7c-4afd-a2d3-515f9d87fd99"/>
    <xsd:import namespace="b2e0fdca-d2a9-460f-933e-7ffd28e80b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schrijv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e2e9e-be7c-4afd-a2d3-515f9d87f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bf50c33-3894-4027-a1ff-ed859ff559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schrijving" ma:index="26" nillable="true" ma:displayName="beschrijving" ma:format="Dropdown" ma:internalName="be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0fdca-d2a9-460f-933e-7ffd28e80b5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a672c90-1f4a-4271-a946-593595b3e843}" ma:internalName="TaxCatchAll" ma:showField="CatchAllData" ma:web="b2e0fdca-d2a9-460f-933e-7ffd28e80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A43D07-DA75-49EE-9025-3502207098DA}">
  <ds:schemaRefs>
    <ds:schemaRef ds:uri="http://schemas.microsoft.com/office/2006/metadata/properties"/>
    <ds:schemaRef ds:uri="http://schemas.microsoft.com/office/infopath/2007/PartnerControls"/>
    <ds:schemaRef ds:uri="772e2e9e-be7c-4afd-a2d3-515f9d87fd99"/>
    <ds:schemaRef ds:uri="b2e0fdca-d2a9-460f-933e-7ffd28e80b52"/>
  </ds:schemaRefs>
</ds:datastoreItem>
</file>

<file path=customXml/itemProps2.xml><?xml version="1.0" encoding="utf-8"?>
<ds:datastoreItem xmlns:ds="http://schemas.openxmlformats.org/officeDocument/2006/customXml" ds:itemID="{BDDDA246-E985-4578-BC14-0E32F54305FE}">
  <ds:schemaRefs>
    <ds:schemaRef ds:uri="http://schemas.microsoft.com/sharepoint/v3/contenttype/forms"/>
  </ds:schemaRefs>
</ds:datastoreItem>
</file>

<file path=customXml/itemProps3.xml><?xml version="1.0" encoding="utf-8"?>
<ds:datastoreItem xmlns:ds="http://schemas.openxmlformats.org/officeDocument/2006/customXml" ds:itemID="{72C9722E-84B8-4CC3-A94A-0BB46CF4D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e2e9e-be7c-4afd-a2d3-515f9d87fd99"/>
    <ds:schemaRef ds:uri="b2e0fdca-d2a9-460f-933e-7ffd28e80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ce70dad-c031-4cf8-a6fc-ed5dc11e9d17}" enabled="0" method="" siteId="{fce70dad-c031-4cf8-a6fc-ed5dc11e9d1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OVAM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FIXED-TERM GUARANTEE CERTIFICATE</dc:title>
  <dc:subject/>
  <dc:creator>Martine De Graaf</dc:creator>
  <cp:keywords/>
  <dc:description/>
  <cp:lastModifiedBy>Daphne Zevgaridis</cp:lastModifiedBy>
  <cp:revision>33</cp:revision>
  <cp:lastPrinted>2008-09-11T09:05:00Z</cp:lastPrinted>
  <dcterms:created xsi:type="dcterms:W3CDTF">2026-06-01T12:17:00Z</dcterms:created>
  <dcterms:modified xsi:type="dcterms:W3CDTF">2026-06-03T10:26:00Z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0x0101004DA290A93D9DB94E8E1A15AC20F69B7A</vt:lpwstr>
  </property>
</Properties>
</file>